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3A" w:rsidRPr="00095CFD" w:rsidRDefault="00986E3A" w:rsidP="0034123A">
      <w:pPr>
        <w:jc w:val="center"/>
        <w:rPr>
          <w:b/>
          <w:sz w:val="26"/>
          <w:szCs w:val="26"/>
        </w:rPr>
      </w:pPr>
      <w:r>
        <w:rPr>
          <w:b/>
          <w:sz w:val="26"/>
          <w:szCs w:val="26"/>
        </w:rPr>
        <w:t>Протокол  № 7</w:t>
      </w:r>
    </w:p>
    <w:p w:rsidR="00986E3A" w:rsidRPr="00095CFD" w:rsidRDefault="00986E3A" w:rsidP="0034123A">
      <w:pPr>
        <w:jc w:val="center"/>
        <w:rPr>
          <w:b/>
          <w:sz w:val="26"/>
          <w:szCs w:val="26"/>
        </w:rPr>
      </w:pPr>
      <w:r w:rsidRPr="00095CFD">
        <w:rPr>
          <w:b/>
          <w:sz w:val="26"/>
          <w:szCs w:val="26"/>
        </w:rPr>
        <w:t>Заседания Думы Черемховского районного муниципального образования</w:t>
      </w:r>
    </w:p>
    <w:p w:rsidR="00986E3A" w:rsidRPr="00095CFD" w:rsidRDefault="00986E3A" w:rsidP="0034123A">
      <w:pPr>
        <w:tabs>
          <w:tab w:val="left" w:pos="2955"/>
        </w:tabs>
        <w:jc w:val="center"/>
        <w:rPr>
          <w:b/>
          <w:sz w:val="26"/>
          <w:szCs w:val="26"/>
        </w:rPr>
      </w:pPr>
      <w:r w:rsidRPr="00095CFD">
        <w:rPr>
          <w:b/>
          <w:sz w:val="26"/>
          <w:szCs w:val="26"/>
        </w:rPr>
        <w:t>(шестого созыва)</w:t>
      </w:r>
    </w:p>
    <w:p w:rsidR="00986E3A" w:rsidRPr="00095CFD" w:rsidRDefault="00986E3A" w:rsidP="0034123A">
      <w:pPr>
        <w:tabs>
          <w:tab w:val="left" w:pos="2955"/>
        </w:tabs>
        <w:jc w:val="center"/>
        <w:rPr>
          <w:b/>
          <w:sz w:val="26"/>
          <w:szCs w:val="26"/>
        </w:rPr>
      </w:pPr>
    </w:p>
    <w:p w:rsidR="00986E3A" w:rsidRPr="00095CFD" w:rsidRDefault="00986E3A" w:rsidP="00453B38">
      <w:pPr>
        <w:tabs>
          <w:tab w:val="left" w:pos="4620"/>
          <w:tab w:val="left" w:pos="7755"/>
        </w:tabs>
        <w:ind w:right="76"/>
        <w:jc w:val="center"/>
        <w:rPr>
          <w:b/>
          <w:sz w:val="26"/>
          <w:szCs w:val="26"/>
        </w:rPr>
      </w:pPr>
      <w:r>
        <w:rPr>
          <w:b/>
          <w:sz w:val="26"/>
          <w:szCs w:val="26"/>
        </w:rPr>
        <w:t>от 27 апреля</w:t>
      </w:r>
      <w:r w:rsidRPr="00095CFD">
        <w:rPr>
          <w:b/>
          <w:sz w:val="26"/>
          <w:szCs w:val="26"/>
        </w:rPr>
        <w:t xml:space="preserve"> 2015 года                                                                 г. Черемхово</w:t>
      </w:r>
    </w:p>
    <w:p w:rsidR="00986E3A" w:rsidRPr="00095CFD" w:rsidRDefault="00986E3A" w:rsidP="00840891">
      <w:pPr>
        <w:tabs>
          <w:tab w:val="left" w:pos="7755"/>
        </w:tabs>
        <w:jc w:val="both"/>
        <w:rPr>
          <w:b/>
          <w:sz w:val="26"/>
          <w:szCs w:val="26"/>
        </w:rPr>
      </w:pPr>
    </w:p>
    <w:p w:rsidR="00986E3A" w:rsidRPr="00095CFD" w:rsidRDefault="00986E3A" w:rsidP="00840891">
      <w:pPr>
        <w:tabs>
          <w:tab w:val="left" w:pos="7755"/>
        </w:tabs>
        <w:jc w:val="both"/>
        <w:rPr>
          <w:b/>
          <w:sz w:val="26"/>
          <w:szCs w:val="26"/>
        </w:rPr>
      </w:pPr>
      <w:r w:rsidRPr="00095CFD">
        <w:rPr>
          <w:b/>
          <w:sz w:val="26"/>
          <w:szCs w:val="26"/>
        </w:rPr>
        <w:t>Присутствовали:</w:t>
      </w:r>
    </w:p>
    <w:p w:rsidR="00986E3A" w:rsidRPr="00095CFD" w:rsidRDefault="00986E3A" w:rsidP="00840891">
      <w:pPr>
        <w:tabs>
          <w:tab w:val="left" w:pos="7755"/>
        </w:tabs>
        <w:jc w:val="both"/>
        <w:rPr>
          <w:sz w:val="26"/>
          <w:szCs w:val="26"/>
        </w:rPr>
      </w:pPr>
    </w:p>
    <w:p w:rsidR="00986E3A" w:rsidRPr="00095CFD" w:rsidRDefault="00986E3A" w:rsidP="00840891">
      <w:pPr>
        <w:tabs>
          <w:tab w:val="left" w:pos="7755"/>
        </w:tabs>
        <w:jc w:val="both"/>
        <w:rPr>
          <w:b/>
          <w:sz w:val="26"/>
          <w:szCs w:val="26"/>
        </w:rPr>
      </w:pPr>
      <w:r w:rsidRPr="00095CFD">
        <w:rPr>
          <w:b/>
          <w:sz w:val="26"/>
          <w:szCs w:val="26"/>
        </w:rPr>
        <w:t xml:space="preserve">                              Депутаты Думы:</w:t>
      </w:r>
    </w:p>
    <w:p w:rsidR="00986E3A" w:rsidRDefault="00986E3A" w:rsidP="004877CF">
      <w:pPr>
        <w:tabs>
          <w:tab w:val="num" w:pos="284"/>
          <w:tab w:val="left" w:pos="7755"/>
        </w:tabs>
        <w:jc w:val="both"/>
        <w:rPr>
          <w:sz w:val="26"/>
          <w:szCs w:val="26"/>
        </w:rPr>
      </w:pPr>
    </w:p>
    <w:p w:rsidR="00986E3A" w:rsidRPr="00FF1760" w:rsidRDefault="00986E3A" w:rsidP="001C3AE6">
      <w:pPr>
        <w:tabs>
          <w:tab w:val="left" w:pos="7755"/>
        </w:tabs>
        <w:jc w:val="both"/>
        <w:rPr>
          <w:sz w:val="26"/>
          <w:szCs w:val="26"/>
        </w:rPr>
      </w:pPr>
      <w:r w:rsidRPr="00FF1760">
        <w:rPr>
          <w:sz w:val="26"/>
          <w:szCs w:val="26"/>
        </w:rPr>
        <w:t>1.Евдокимов Петр Александрович, округ № 1</w:t>
      </w:r>
    </w:p>
    <w:p w:rsidR="00986E3A" w:rsidRPr="00FF1760" w:rsidRDefault="00986E3A" w:rsidP="001C3AE6">
      <w:pPr>
        <w:tabs>
          <w:tab w:val="left" w:pos="7755"/>
        </w:tabs>
        <w:jc w:val="both"/>
        <w:rPr>
          <w:sz w:val="26"/>
          <w:szCs w:val="26"/>
        </w:rPr>
      </w:pPr>
      <w:r w:rsidRPr="00FF1760">
        <w:rPr>
          <w:sz w:val="26"/>
          <w:szCs w:val="26"/>
        </w:rPr>
        <w:t>2.Туркина Галина Михайловна, округ № 2</w:t>
      </w:r>
    </w:p>
    <w:p w:rsidR="00986E3A" w:rsidRPr="00FF1760" w:rsidRDefault="00986E3A" w:rsidP="001C3AE6">
      <w:pPr>
        <w:tabs>
          <w:tab w:val="left" w:pos="7755"/>
        </w:tabs>
        <w:jc w:val="both"/>
        <w:rPr>
          <w:sz w:val="26"/>
          <w:szCs w:val="26"/>
        </w:rPr>
      </w:pPr>
      <w:r w:rsidRPr="00FF1760">
        <w:rPr>
          <w:sz w:val="26"/>
          <w:szCs w:val="26"/>
        </w:rPr>
        <w:t>3.Григоренко Ольга Михайловна, округ № 3</w:t>
      </w:r>
    </w:p>
    <w:p w:rsidR="00986E3A" w:rsidRPr="00FF1760" w:rsidRDefault="00986E3A" w:rsidP="001C3AE6">
      <w:pPr>
        <w:tabs>
          <w:tab w:val="left" w:pos="7755"/>
        </w:tabs>
        <w:jc w:val="both"/>
        <w:rPr>
          <w:sz w:val="26"/>
          <w:szCs w:val="26"/>
        </w:rPr>
      </w:pPr>
      <w:r>
        <w:rPr>
          <w:sz w:val="26"/>
          <w:szCs w:val="26"/>
        </w:rPr>
        <w:t>4</w:t>
      </w:r>
      <w:r w:rsidRPr="00FF1760">
        <w:rPr>
          <w:sz w:val="26"/>
          <w:szCs w:val="26"/>
        </w:rPr>
        <w:t>.Шиповалов Андрей Александрович, округ № 6</w:t>
      </w:r>
    </w:p>
    <w:p w:rsidR="00986E3A" w:rsidRPr="00FF1760" w:rsidRDefault="00986E3A" w:rsidP="001C3AE6">
      <w:pPr>
        <w:tabs>
          <w:tab w:val="left" w:pos="7755"/>
        </w:tabs>
        <w:jc w:val="both"/>
        <w:rPr>
          <w:sz w:val="26"/>
          <w:szCs w:val="26"/>
        </w:rPr>
      </w:pPr>
      <w:r>
        <w:rPr>
          <w:sz w:val="26"/>
          <w:szCs w:val="26"/>
        </w:rPr>
        <w:t>5</w:t>
      </w:r>
      <w:r w:rsidRPr="00FF1760">
        <w:rPr>
          <w:sz w:val="26"/>
          <w:szCs w:val="26"/>
        </w:rPr>
        <w:t>. Поляковский Эдвард Иванович, округ №7</w:t>
      </w:r>
    </w:p>
    <w:p w:rsidR="00986E3A" w:rsidRPr="00FF1760" w:rsidRDefault="00986E3A" w:rsidP="001C3AE6">
      <w:pPr>
        <w:tabs>
          <w:tab w:val="left" w:pos="7755"/>
        </w:tabs>
        <w:jc w:val="both"/>
        <w:rPr>
          <w:sz w:val="26"/>
          <w:szCs w:val="26"/>
        </w:rPr>
      </w:pPr>
      <w:r>
        <w:rPr>
          <w:sz w:val="26"/>
          <w:szCs w:val="26"/>
        </w:rPr>
        <w:t>6</w:t>
      </w:r>
      <w:r w:rsidRPr="00FF1760">
        <w:rPr>
          <w:sz w:val="26"/>
          <w:szCs w:val="26"/>
        </w:rPr>
        <w:t>.Ярошевич Татьяна Анатольевна, округ № 8</w:t>
      </w:r>
    </w:p>
    <w:p w:rsidR="00986E3A" w:rsidRPr="00FF1760" w:rsidRDefault="00986E3A" w:rsidP="001C3AE6">
      <w:pPr>
        <w:pStyle w:val="ListParagraph"/>
        <w:spacing w:line="240" w:lineRule="auto"/>
        <w:ind w:left="0"/>
        <w:rPr>
          <w:sz w:val="26"/>
          <w:szCs w:val="26"/>
        </w:rPr>
      </w:pPr>
      <w:r>
        <w:rPr>
          <w:sz w:val="26"/>
          <w:szCs w:val="26"/>
        </w:rPr>
        <w:t>7</w:t>
      </w:r>
      <w:r w:rsidRPr="00FF1760">
        <w:rPr>
          <w:sz w:val="26"/>
          <w:szCs w:val="26"/>
        </w:rPr>
        <w:t>.Геворгян Арамаис Валерьевич, округ № 9</w:t>
      </w:r>
    </w:p>
    <w:p w:rsidR="00986E3A" w:rsidRPr="00FF1760" w:rsidRDefault="00986E3A" w:rsidP="001C3AE6">
      <w:pPr>
        <w:pStyle w:val="ListParagraph"/>
        <w:spacing w:line="240" w:lineRule="auto"/>
        <w:ind w:left="0"/>
        <w:rPr>
          <w:sz w:val="26"/>
          <w:szCs w:val="26"/>
        </w:rPr>
      </w:pPr>
      <w:r>
        <w:rPr>
          <w:sz w:val="26"/>
          <w:szCs w:val="26"/>
        </w:rPr>
        <w:t>8</w:t>
      </w:r>
      <w:r w:rsidRPr="00FF1760">
        <w:rPr>
          <w:sz w:val="26"/>
          <w:szCs w:val="26"/>
        </w:rPr>
        <w:t>.Бакаев Павел Николаевич, округ № 10</w:t>
      </w:r>
    </w:p>
    <w:p w:rsidR="00986E3A" w:rsidRPr="00FF1760" w:rsidRDefault="00986E3A" w:rsidP="001C3AE6">
      <w:pPr>
        <w:pStyle w:val="ListParagraph"/>
        <w:spacing w:line="240" w:lineRule="auto"/>
        <w:ind w:left="0"/>
        <w:rPr>
          <w:sz w:val="26"/>
          <w:szCs w:val="26"/>
        </w:rPr>
      </w:pPr>
      <w:r>
        <w:rPr>
          <w:sz w:val="26"/>
          <w:szCs w:val="26"/>
        </w:rPr>
        <w:t>9</w:t>
      </w:r>
      <w:r w:rsidRPr="00FF1760">
        <w:rPr>
          <w:sz w:val="26"/>
          <w:szCs w:val="26"/>
        </w:rPr>
        <w:t>.Ткачева Светлана Юрьевна, округ № 12.</w:t>
      </w:r>
    </w:p>
    <w:p w:rsidR="00986E3A" w:rsidRPr="00FF1760" w:rsidRDefault="00986E3A" w:rsidP="001C3AE6">
      <w:pPr>
        <w:pStyle w:val="ListParagraph"/>
        <w:spacing w:line="240" w:lineRule="auto"/>
        <w:ind w:left="0"/>
        <w:rPr>
          <w:sz w:val="26"/>
          <w:szCs w:val="26"/>
        </w:rPr>
      </w:pPr>
      <w:r>
        <w:rPr>
          <w:sz w:val="26"/>
          <w:szCs w:val="26"/>
        </w:rPr>
        <w:t>10</w:t>
      </w:r>
      <w:r w:rsidRPr="00FF1760">
        <w:rPr>
          <w:sz w:val="26"/>
          <w:szCs w:val="26"/>
        </w:rPr>
        <w:t>.Егоров Андрей Георгиевич, округ № 13.</w:t>
      </w:r>
    </w:p>
    <w:p w:rsidR="00986E3A" w:rsidRPr="008B7257" w:rsidRDefault="00986E3A" w:rsidP="008B7257">
      <w:pPr>
        <w:pStyle w:val="ListParagraph"/>
        <w:spacing w:line="240" w:lineRule="auto"/>
        <w:ind w:left="0"/>
        <w:rPr>
          <w:sz w:val="26"/>
          <w:szCs w:val="26"/>
        </w:rPr>
      </w:pPr>
      <w:r>
        <w:t>11</w:t>
      </w:r>
      <w:r w:rsidRPr="00FF1760">
        <w:t>.Дорофеева Тамара Александровна, округ № 15.</w:t>
      </w:r>
    </w:p>
    <w:p w:rsidR="00986E3A" w:rsidRDefault="00986E3A" w:rsidP="004877CF">
      <w:pPr>
        <w:tabs>
          <w:tab w:val="num" w:pos="284"/>
          <w:tab w:val="left" w:pos="7755"/>
        </w:tabs>
        <w:jc w:val="both"/>
        <w:rPr>
          <w:b/>
          <w:sz w:val="26"/>
          <w:szCs w:val="26"/>
        </w:rPr>
      </w:pPr>
      <w:r w:rsidRPr="00095CFD">
        <w:rPr>
          <w:b/>
          <w:sz w:val="26"/>
          <w:szCs w:val="26"/>
        </w:rPr>
        <w:t>Принимали участие:</w:t>
      </w:r>
    </w:p>
    <w:p w:rsidR="00986E3A" w:rsidRPr="00095CFD" w:rsidRDefault="00986E3A" w:rsidP="004877CF">
      <w:pPr>
        <w:tabs>
          <w:tab w:val="num" w:pos="284"/>
          <w:tab w:val="left" w:pos="7755"/>
        </w:tabs>
        <w:jc w:val="both"/>
        <w:rPr>
          <w:b/>
          <w:sz w:val="26"/>
          <w:szCs w:val="26"/>
        </w:rPr>
      </w:pPr>
    </w:p>
    <w:p w:rsidR="00986E3A" w:rsidRDefault="00986E3A" w:rsidP="004877CF">
      <w:pPr>
        <w:pStyle w:val="ListParagraph"/>
        <w:spacing w:line="240" w:lineRule="auto"/>
        <w:ind w:left="0"/>
        <w:jc w:val="both"/>
        <w:rPr>
          <w:sz w:val="26"/>
          <w:szCs w:val="26"/>
        </w:rPr>
      </w:pPr>
      <w:r>
        <w:rPr>
          <w:sz w:val="26"/>
          <w:szCs w:val="26"/>
        </w:rPr>
        <w:t>1</w:t>
      </w:r>
      <w:r w:rsidRPr="00095CFD">
        <w:rPr>
          <w:sz w:val="26"/>
          <w:szCs w:val="26"/>
        </w:rPr>
        <w:t>.</w:t>
      </w:r>
      <w:r>
        <w:rPr>
          <w:sz w:val="26"/>
          <w:szCs w:val="26"/>
        </w:rPr>
        <w:t>Побойкин Виктор Леонидович, мэр Черемховского района.</w:t>
      </w:r>
    </w:p>
    <w:p w:rsidR="00986E3A" w:rsidRPr="00095CFD" w:rsidRDefault="00986E3A" w:rsidP="001A63DB">
      <w:pPr>
        <w:pStyle w:val="ListParagraph"/>
        <w:tabs>
          <w:tab w:val="left" w:pos="7755"/>
        </w:tabs>
        <w:spacing w:line="240" w:lineRule="auto"/>
        <w:ind w:left="0"/>
        <w:jc w:val="both"/>
        <w:rPr>
          <w:sz w:val="26"/>
          <w:szCs w:val="26"/>
        </w:rPr>
      </w:pPr>
      <w:r>
        <w:rPr>
          <w:sz w:val="26"/>
          <w:szCs w:val="26"/>
        </w:rPr>
        <w:t>2</w:t>
      </w:r>
      <w:r w:rsidRPr="00095CFD">
        <w:rPr>
          <w:sz w:val="26"/>
          <w:szCs w:val="26"/>
        </w:rPr>
        <w:t>.</w:t>
      </w:r>
      <w:r>
        <w:rPr>
          <w:sz w:val="26"/>
          <w:szCs w:val="26"/>
        </w:rPr>
        <w:t>Волынкина Жанна Викторовна, начальник финансового управления.</w:t>
      </w:r>
    </w:p>
    <w:p w:rsidR="00986E3A" w:rsidRPr="00095CFD" w:rsidRDefault="00986E3A" w:rsidP="00095CFD">
      <w:pPr>
        <w:pStyle w:val="ListParagraph"/>
        <w:tabs>
          <w:tab w:val="left" w:pos="7755"/>
        </w:tabs>
        <w:spacing w:line="240" w:lineRule="auto"/>
        <w:ind w:left="0"/>
        <w:jc w:val="both"/>
        <w:rPr>
          <w:sz w:val="26"/>
          <w:szCs w:val="26"/>
        </w:rPr>
      </w:pPr>
      <w:r>
        <w:rPr>
          <w:sz w:val="26"/>
          <w:szCs w:val="26"/>
        </w:rPr>
        <w:t>3</w:t>
      </w:r>
      <w:r w:rsidRPr="00095CFD">
        <w:rPr>
          <w:sz w:val="26"/>
          <w:szCs w:val="26"/>
        </w:rPr>
        <w:t>.</w:t>
      </w:r>
      <w:r>
        <w:rPr>
          <w:sz w:val="26"/>
          <w:szCs w:val="26"/>
        </w:rPr>
        <w:t>Иванова Флюра Борисовна, начальник отдела образования.</w:t>
      </w:r>
    </w:p>
    <w:p w:rsidR="00986E3A" w:rsidRDefault="00986E3A" w:rsidP="004877CF">
      <w:pPr>
        <w:tabs>
          <w:tab w:val="left" w:pos="7755"/>
        </w:tabs>
        <w:jc w:val="both"/>
        <w:rPr>
          <w:b/>
          <w:sz w:val="26"/>
          <w:szCs w:val="26"/>
        </w:rPr>
      </w:pPr>
      <w:r w:rsidRPr="00095CFD">
        <w:rPr>
          <w:b/>
          <w:sz w:val="26"/>
          <w:szCs w:val="26"/>
        </w:rPr>
        <w:t>Приглашённые:</w:t>
      </w:r>
    </w:p>
    <w:p w:rsidR="00986E3A" w:rsidRDefault="00986E3A" w:rsidP="002A11B3">
      <w:pPr>
        <w:tabs>
          <w:tab w:val="left" w:pos="7755"/>
        </w:tabs>
        <w:rPr>
          <w:b/>
          <w:sz w:val="26"/>
          <w:szCs w:val="26"/>
        </w:rPr>
      </w:pPr>
      <w:r>
        <w:rPr>
          <w:b/>
          <w:sz w:val="26"/>
          <w:szCs w:val="26"/>
        </w:rPr>
        <w:t>Главы поселений и представители общественности, руководители учреждений муниципальных образований</w:t>
      </w:r>
    </w:p>
    <w:p w:rsidR="00986E3A" w:rsidRDefault="00986E3A" w:rsidP="002A11B3">
      <w:pPr>
        <w:tabs>
          <w:tab w:val="left" w:pos="7755"/>
        </w:tabs>
        <w:rPr>
          <w:b/>
          <w:sz w:val="26"/>
          <w:szCs w:val="26"/>
        </w:rPr>
      </w:pPr>
    </w:p>
    <w:p w:rsidR="00986E3A" w:rsidRPr="002A11B3" w:rsidRDefault="00986E3A" w:rsidP="004877CF">
      <w:pPr>
        <w:tabs>
          <w:tab w:val="left" w:pos="7755"/>
        </w:tabs>
        <w:jc w:val="both"/>
        <w:rPr>
          <w:sz w:val="26"/>
          <w:szCs w:val="26"/>
        </w:rPr>
      </w:pPr>
      <w:r w:rsidRPr="002A11B3">
        <w:rPr>
          <w:sz w:val="26"/>
          <w:szCs w:val="26"/>
        </w:rPr>
        <w:t>1.Бельков Алексей Александрович – Булайское поселение</w:t>
      </w:r>
    </w:p>
    <w:p w:rsidR="00986E3A" w:rsidRPr="002A11B3" w:rsidRDefault="00986E3A" w:rsidP="004877CF">
      <w:pPr>
        <w:tabs>
          <w:tab w:val="left" w:pos="7755"/>
        </w:tabs>
        <w:jc w:val="both"/>
        <w:rPr>
          <w:sz w:val="26"/>
          <w:szCs w:val="26"/>
        </w:rPr>
      </w:pPr>
      <w:r w:rsidRPr="002A11B3">
        <w:rPr>
          <w:sz w:val="26"/>
          <w:szCs w:val="26"/>
        </w:rPr>
        <w:t>2.Берсенева Наталья Юрьевна – Алехинское поселение</w:t>
      </w:r>
    </w:p>
    <w:p w:rsidR="00986E3A" w:rsidRPr="002A11B3" w:rsidRDefault="00986E3A" w:rsidP="004877CF">
      <w:pPr>
        <w:tabs>
          <w:tab w:val="left" w:pos="7755"/>
        </w:tabs>
        <w:jc w:val="both"/>
        <w:rPr>
          <w:sz w:val="26"/>
          <w:szCs w:val="26"/>
        </w:rPr>
      </w:pPr>
      <w:r w:rsidRPr="002A11B3">
        <w:rPr>
          <w:sz w:val="26"/>
          <w:szCs w:val="26"/>
        </w:rPr>
        <w:t>3.Винокурова Татьяна Владимировна – Нижнее-Иретское поселение</w:t>
      </w:r>
    </w:p>
    <w:p w:rsidR="00986E3A" w:rsidRPr="002A11B3" w:rsidRDefault="00986E3A" w:rsidP="004877CF">
      <w:pPr>
        <w:tabs>
          <w:tab w:val="left" w:pos="7755"/>
        </w:tabs>
        <w:jc w:val="both"/>
        <w:rPr>
          <w:sz w:val="26"/>
          <w:szCs w:val="26"/>
        </w:rPr>
      </w:pPr>
      <w:r w:rsidRPr="002A11B3">
        <w:rPr>
          <w:sz w:val="26"/>
          <w:szCs w:val="26"/>
        </w:rPr>
        <w:t>4.Гоберштейн Ольга Васильевна – Узко-Лугское поселение</w:t>
      </w:r>
    </w:p>
    <w:p w:rsidR="00986E3A" w:rsidRPr="002A11B3" w:rsidRDefault="00986E3A" w:rsidP="004877CF">
      <w:pPr>
        <w:tabs>
          <w:tab w:val="left" w:pos="7755"/>
        </w:tabs>
        <w:jc w:val="both"/>
        <w:rPr>
          <w:sz w:val="26"/>
          <w:szCs w:val="26"/>
        </w:rPr>
      </w:pPr>
      <w:r w:rsidRPr="002A11B3">
        <w:rPr>
          <w:sz w:val="26"/>
          <w:szCs w:val="26"/>
        </w:rPr>
        <w:t>5.Гулин</w:t>
      </w:r>
      <w:r>
        <w:rPr>
          <w:sz w:val="26"/>
          <w:szCs w:val="26"/>
        </w:rPr>
        <w:t xml:space="preserve"> </w:t>
      </w:r>
      <w:r w:rsidRPr="002A11B3">
        <w:rPr>
          <w:sz w:val="26"/>
          <w:szCs w:val="26"/>
        </w:rPr>
        <w:t>Михаил Михайлович – Михайловское поселение</w:t>
      </w:r>
    </w:p>
    <w:p w:rsidR="00986E3A" w:rsidRPr="002A11B3" w:rsidRDefault="00986E3A" w:rsidP="004877CF">
      <w:pPr>
        <w:tabs>
          <w:tab w:val="left" w:pos="7755"/>
        </w:tabs>
        <w:jc w:val="both"/>
        <w:rPr>
          <w:sz w:val="26"/>
          <w:szCs w:val="26"/>
        </w:rPr>
      </w:pPr>
      <w:r w:rsidRPr="002A11B3">
        <w:rPr>
          <w:sz w:val="26"/>
          <w:szCs w:val="26"/>
        </w:rPr>
        <w:t>6.Булых Николай Владимирович – Тунгусское поселение</w:t>
      </w:r>
    </w:p>
    <w:p w:rsidR="00986E3A" w:rsidRPr="002A11B3" w:rsidRDefault="00986E3A" w:rsidP="004877CF">
      <w:pPr>
        <w:tabs>
          <w:tab w:val="left" w:pos="7755"/>
        </w:tabs>
        <w:jc w:val="both"/>
        <w:rPr>
          <w:sz w:val="26"/>
          <w:szCs w:val="26"/>
        </w:rPr>
      </w:pPr>
      <w:r>
        <w:rPr>
          <w:sz w:val="26"/>
          <w:szCs w:val="26"/>
        </w:rPr>
        <w:t>7.Инцикрвили Александр Кар</w:t>
      </w:r>
      <w:r w:rsidRPr="002A11B3">
        <w:rPr>
          <w:sz w:val="26"/>
          <w:szCs w:val="26"/>
        </w:rPr>
        <w:t>лович – Новогромовское поселение</w:t>
      </w:r>
    </w:p>
    <w:p w:rsidR="00986E3A" w:rsidRPr="002A11B3" w:rsidRDefault="00986E3A" w:rsidP="004877CF">
      <w:pPr>
        <w:tabs>
          <w:tab w:val="left" w:pos="7755"/>
        </w:tabs>
        <w:jc w:val="both"/>
        <w:rPr>
          <w:sz w:val="26"/>
          <w:szCs w:val="26"/>
        </w:rPr>
      </w:pPr>
      <w:r w:rsidRPr="002A11B3">
        <w:rPr>
          <w:sz w:val="26"/>
          <w:szCs w:val="26"/>
        </w:rPr>
        <w:t>8.Зинкевич Владимир Викторович – Черемховское поселение</w:t>
      </w:r>
    </w:p>
    <w:p w:rsidR="00986E3A" w:rsidRPr="002A11B3" w:rsidRDefault="00986E3A" w:rsidP="004877CF">
      <w:pPr>
        <w:tabs>
          <w:tab w:val="left" w:pos="7755"/>
        </w:tabs>
        <w:jc w:val="both"/>
        <w:rPr>
          <w:sz w:val="26"/>
          <w:szCs w:val="26"/>
        </w:rPr>
      </w:pPr>
      <w:r w:rsidRPr="002A11B3">
        <w:rPr>
          <w:sz w:val="26"/>
          <w:szCs w:val="26"/>
        </w:rPr>
        <w:t>9.Казазаев Николай Михайлович – Новостроевское поселение</w:t>
      </w:r>
    </w:p>
    <w:p w:rsidR="00986E3A" w:rsidRPr="002A11B3" w:rsidRDefault="00986E3A" w:rsidP="004877CF">
      <w:pPr>
        <w:tabs>
          <w:tab w:val="left" w:pos="7755"/>
        </w:tabs>
        <w:jc w:val="both"/>
        <w:rPr>
          <w:sz w:val="26"/>
          <w:szCs w:val="26"/>
        </w:rPr>
      </w:pPr>
      <w:r w:rsidRPr="002A11B3">
        <w:rPr>
          <w:sz w:val="26"/>
          <w:szCs w:val="26"/>
        </w:rPr>
        <w:t>10.Кобелев Леонид Иванович – Парфеновское поселение</w:t>
      </w:r>
    </w:p>
    <w:p w:rsidR="00986E3A" w:rsidRPr="002A11B3" w:rsidRDefault="00986E3A" w:rsidP="004877CF">
      <w:pPr>
        <w:tabs>
          <w:tab w:val="left" w:pos="7755"/>
        </w:tabs>
        <w:jc w:val="both"/>
        <w:rPr>
          <w:sz w:val="26"/>
          <w:szCs w:val="26"/>
        </w:rPr>
      </w:pPr>
      <w:r w:rsidRPr="002A11B3">
        <w:rPr>
          <w:sz w:val="26"/>
          <w:szCs w:val="26"/>
        </w:rPr>
        <w:t>11.Копылов Александ</w:t>
      </w:r>
      <w:r>
        <w:rPr>
          <w:sz w:val="26"/>
          <w:szCs w:val="26"/>
        </w:rPr>
        <w:t>р</w:t>
      </w:r>
      <w:r w:rsidRPr="002A11B3">
        <w:rPr>
          <w:sz w:val="26"/>
          <w:szCs w:val="26"/>
        </w:rPr>
        <w:t xml:space="preserve"> Валентинович – Саянское поселение</w:t>
      </w:r>
    </w:p>
    <w:p w:rsidR="00986E3A" w:rsidRPr="002A11B3" w:rsidRDefault="00986E3A" w:rsidP="004877CF">
      <w:pPr>
        <w:tabs>
          <w:tab w:val="left" w:pos="7755"/>
        </w:tabs>
        <w:jc w:val="both"/>
        <w:rPr>
          <w:sz w:val="26"/>
          <w:szCs w:val="26"/>
        </w:rPr>
      </w:pPr>
      <w:r w:rsidRPr="002A11B3">
        <w:rPr>
          <w:sz w:val="26"/>
          <w:szCs w:val="26"/>
        </w:rPr>
        <w:t>12.Лохова Вера Александровна – Голуметское поселение</w:t>
      </w:r>
    </w:p>
    <w:p w:rsidR="00986E3A" w:rsidRPr="002A11B3" w:rsidRDefault="00986E3A" w:rsidP="004877CF">
      <w:pPr>
        <w:tabs>
          <w:tab w:val="left" w:pos="7755"/>
        </w:tabs>
        <w:jc w:val="both"/>
        <w:rPr>
          <w:sz w:val="26"/>
          <w:szCs w:val="26"/>
        </w:rPr>
      </w:pPr>
      <w:r w:rsidRPr="002A11B3">
        <w:rPr>
          <w:sz w:val="26"/>
          <w:szCs w:val="26"/>
        </w:rPr>
        <w:t>13.Матайс Дмитрий Эмельевич – Бельское поселение</w:t>
      </w:r>
    </w:p>
    <w:p w:rsidR="00986E3A" w:rsidRPr="002A11B3" w:rsidRDefault="00986E3A" w:rsidP="004877CF">
      <w:pPr>
        <w:tabs>
          <w:tab w:val="left" w:pos="7755"/>
        </w:tabs>
        <w:jc w:val="both"/>
        <w:rPr>
          <w:sz w:val="26"/>
          <w:szCs w:val="26"/>
        </w:rPr>
      </w:pPr>
      <w:r w:rsidRPr="002A11B3">
        <w:rPr>
          <w:sz w:val="26"/>
          <w:szCs w:val="26"/>
        </w:rPr>
        <w:t>14.Матвеев Александр Кузьмич – Каменно-Ангарское поселение</w:t>
      </w:r>
    </w:p>
    <w:p w:rsidR="00986E3A" w:rsidRPr="002A11B3" w:rsidRDefault="00986E3A" w:rsidP="004877CF">
      <w:pPr>
        <w:tabs>
          <w:tab w:val="left" w:pos="7755"/>
        </w:tabs>
        <w:jc w:val="both"/>
        <w:rPr>
          <w:sz w:val="26"/>
          <w:szCs w:val="26"/>
        </w:rPr>
      </w:pPr>
      <w:r w:rsidRPr="002A11B3">
        <w:rPr>
          <w:sz w:val="26"/>
          <w:szCs w:val="26"/>
        </w:rPr>
        <w:t>15.Никитина Елен</w:t>
      </w:r>
      <w:r>
        <w:rPr>
          <w:sz w:val="26"/>
          <w:szCs w:val="26"/>
        </w:rPr>
        <w:t>а</w:t>
      </w:r>
      <w:r w:rsidRPr="002A11B3">
        <w:rPr>
          <w:sz w:val="26"/>
          <w:szCs w:val="26"/>
        </w:rPr>
        <w:t xml:space="preserve"> Викторовна – Лоховское поселение</w:t>
      </w:r>
    </w:p>
    <w:p w:rsidR="00986E3A" w:rsidRPr="002A11B3" w:rsidRDefault="00986E3A" w:rsidP="004877CF">
      <w:pPr>
        <w:tabs>
          <w:tab w:val="left" w:pos="7755"/>
        </w:tabs>
        <w:jc w:val="both"/>
        <w:rPr>
          <w:sz w:val="26"/>
          <w:szCs w:val="26"/>
        </w:rPr>
      </w:pPr>
      <w:r w:rsidRPr="002A11B3">
        <w:rPr>
          <w:sz w:val="26"/>
          <w:szCs w:val="26"/>
        </w:rPr>
        <w:t>16.Соколов Алексей Анатольевич – Тальниковское поселение</w:t>
      </w:r>
    </w:p>
    <w:p w:rsidR="00986E3A" w:rsidRDefault="00986E3A" w:rsidP="004877CF">
      <w:pPr>
        <w:tabs>
          <w:tab w:val="left" w:pos="7755"/>
        </w:tabs>
        <w:jc w:val="both"/>
        <w:rPr>
          <w:sz w:val="26"/>
          <w:szCs w:val="26"/>
        </w:rPr>
      </w:pPr>
      <w:r w:rsidRPr="002A11B3">
        <w:rPr>
          <w:sz w:val="26"/>
          <w:szCs w:val="26"/>
        </w:rPr>
        <w:t>17.Чернышева Тамара Георгиевна – Зерновское поселение</w:t>
      </w:r>
    </w:p>
    <w:p w:rsidR="00986E3A" w:rsidRDefault="00986E3A" w:rsidP="004877CF">
      <w:pPr>
        <w:tabs>
          <w:tab w:val="left" w:pos="7755"/>
        </w:tabs>
        <w:jc w:val="both"/>
        <w:rPr>
          <w:sz w:val="26"/>
          <w:szCs w:val="26"/>
        </w:rPr>
      </w:pPr>
    </w:p>
    <w:p w:rsidR="00986E3A" w:rsidRDefault="00986E3A" w:rsidP="004877CF">
      <w:pPr>
        <w:tabs>
          <w:tab w:val="left" w:pos="7755"/>
        </w:tabs>
        <w:jc w:val="both"/>
        <w:rPr>
          <w:sz w:val="26"/>
          <w:szCs w:val="26"/>
        </w:rPr>
      </w:pPr>
    </w:p>
    <w:p w:rsidR="00986E3A" w:rsidRDefault="00986E3A" w:rsidP="004877CF">
      <w:pPr>
        <w:tabs>
          <w:tab w:val="left" w:pos="7755"/>
        </w:tabs>
        <w:jc w:val="both"/>
        <w:rPr>
          <w:sz w:val="26"/>
          <w:szCs w:val="26"/>
        </w:rPr>
      </w:pPr>
    </w:p>
    <w:p w:rsidR="00986E3A" w:rsidRDefault="00986E3A" w:rsidP="004877CF">
      <w:pPr>
        <w:tabs>
          <w:tab w:val="left" w:pos="7755"/>
        </w:tabs>
        <w:jc w:val="both"/>
        <w:rPr>
          <w:sz w:val="26"/>
          <w:szCs w:val="26"/>
        </w:rPr>
      </w:pPr>
    </w:p>
    <w:p w:rsidR="00986E3A" w:rsidRDefault="00986E3A" w:rsidP="004877CF">
      <w:pPr>
        <w:tabs>
          <w:tab w:val="left" w:pos="7755"/>
        </w:tabs>
        <w:jc w:val="both"/>
        <w:rPr>
          <w:b/>
          <w:sz w:val="26"/>
          <w:szCs w:val="26"/>
        </w:rPr>
      </w:pPr>
      <w:r w:rsidRPr="002A3FCE">
        <w:rPr>
          <w:b/>
          <w:sz w:val="26"/>
          <w:szCs w:val="26"/>
        </w:rPr>
        <w:t>Государственные структуры, предприятия и организации</w:t>
      </w:r>
    </w:p>
    <w:p w:rsidR="00986E3A" w:rsidRPr="002A3FCE" w:rsidRDefault="00986E3A" w:rsidP="004877CF">
      <w:pPr>
        <w:tabs>
          <w:tab w:val="left" w:pos="7755"/>
        </w:tabs>
        <w:jc w:val="both"/>
        <w:rPr>
          <w:b/>
          <w:sz w:val="26"/>
          <w:szCs w:val="26"/>
        </w:rPr>
      </w:pPr>
    </w:p>
    <w:p w:rsidR="00986E3A" w:rsidRDefault="00986E3A" w:rsidP="008B7257">
      <w:pPr>
        <w:tabs>
          <w:tab w:val="left" w:pos="7755"/>
        </w:tabs>
        <w:jc w:val="both"/>
        <w:rPr>
          <w:sz w:val="26"/>
          <w:szCs w:val="26"/>
        </w:rPr>
      </w:pPr>
      <w:r>
        <w:rPr>
          <w:sz w:val="26"/>
          <w:szCs w:val="26"/>
        </w:rPr>
        <w:t>1.Моисеева Наталья Петровна – прокуратура, заместитель прокурора</w:t>
      </w:r>
    </w:p>
    <w:p w:rsidR="00986E3A" w:rsidRDefault="00986E3A" w:rsidP="008B7257">
      <w:pPr>
        <w:tabs>
          <w:tab w:val="left" w:pos="7755"/>
        </w:tabs>
        <w:jc w:val="both"/>
        <w:rPr>
          <w:sz w:val="26"/>
          <w:szCs w:val="26"/>
        </w:rPr>
      </w:pPr>
      <w:r>
        <w:rPr>
          <w:sz w:val="26"/>
          <w:szCs w:val="26"/>
        </w:rPr>
        <w:t>2.Линский Сергей Валентинович – МО МВД «Черемховский»</w:t>
      </w:r>
    </w:p>
    <w:p w:rsidR="00986E3A" w:rsidRDefault="00986E3A" w:rsidP="008B7257">
      <w:pPr>
        <w:tabs>
          <w:tab w:val="left" w:pos="7755"/>
        </w:tabs>
        <w:jc w:val="both"/>
        <w:rPr>
          <w:sz w:val="26"/>
          <w:szCs w:val="26"/>
        </w:rPr>
      </w:pPr>
      <w:r>
        <w:rPr>
          <w:sz w:val="26"/>
          <w:szCs w:val="26"/>
        </w:rPr>
        <w:t>3.Прокофьева Людмила Петровна – Управление министерства социального развития</w:t>
      </w:r>
    </w:p>
    <w:p w:rsidR="00986E3A" w:rsidRDefault="00986E3A" w:rsidP="008B7257">
      <w:pPr>
        <w:tabs>
          <w:tab w:val="left" w:pos="7755"/>
        </w:tabs>
        <w:jc w:val="both"/>
        <w:rPr>
          <w:sz w:val="26"/>
          <w:szCs w:val="26"/>
        </w:rPr>
      </w:pPr>
      <w:r>
        <w:rPr>
          <w:sz w:val="26"/>
          <w:szCs w:val="26"/>
        </w:rPr>
        <w:t>4.Зелинская Вера Васильевна – ОГПН</w:t>
      </w:r>
    </w:p>
    <w:p w:rsidR="00986E3A" w:rsidRDefault="00986E3A" w:rsidP="008B7257">
      <w:pPr>
        <w:tabs>
          <w:tab w:val="left" w:pos="7755"/>
        </w:tabs>
        <w:jc w:val="both"/>
        <w:rPr>
          <w:sz w:val="26"/>
          <w:szCs w:val="26"/>
        </w:rPr>
      </w:pPr>
      <w:r>
        <w:rPr>
          <w:sz w:val="26"/>
          <w:szCs w:val="26"/>
        </w:rPr>
        <w:t>5.Прохоров Игорь Михайлович – отряд № 4 пожарной службы</w:t>
      </w:r>
    </w:p>
    <w:p w:rsidR="00986E3A" w:rsidRDefault="00986E3A" w:rsidP="008B7257">
      <w:pPr>
        <w:tabs>
          <w:tab w:val="left" w:pos="7755"/>
        </w:tabs>
        <w:jc w:val="both"/>
        <w:rPr>
          <w:sz w:val="26"/>
          <w:szCs w:val="26"/>
        </w:rPr>
      </w:pPr>
      <w:r w:rsidRPr="00245602">
        <w:rPr>
          <w:sz w:val="26"/>
          <w:szCs w:val="26"/>
        </w:rPr>
        <w:t>6.Веретнов Игорь Владимирович – временно-заменяющего должность начальника</w:t>
      </w:r>
      <w:r>
        <w:rPr>
          <w:sz w:val="26"/>
          <w:szCs w:val="26"/>
        </w:rPr>
        <w:t xml:space="preserve"> отдела военного комиссариата </w:t>
      </w:r>
    </w:p>
    <w:p w:rsidR="00986E3A" w:rsidRDefault="00986E3A" w:rsidP="008B7257">
      <w:pPr>
        <w:tabs>
          <w:tab w:val="left" w:pos="7755"/>
        </w:tabs>
        <w:jc w:val="both"/>
        <w:rPr>
          <w:sz w:val="26"/>
          <w:szCs w:val="26"/>
        </w:rPr>
      </w:pPr>
      <w:r>
        <w:rPr>
          <w:sz w:val="26"/>
          <w:szCs w:val="26"/>
        </w:rPr>
        <w:t>7.Федощева Марина Николаевна – «Центр гигиены и эпидемиологии»</w:t>
      </w:r>
    </w:p>
    <w:p w:rsidR="00986E3A" w:rsidRDefault="00986E3A" w:rsidP="008B7257">
      <w:pPr>
        <w:tabs>
          <w:tab w:val="left" w:pos="7755"/>
        </w:tabs>
        <w:jc w:val="both"/>
        <w:rPr>
          <w:sz w:val="26"/>
          <w:szCs w:val="26"/>
        </w:rPr>
      </w:pPr>
      <w:r>
        <w:rPr>
          <w:sz w:val="26"/>
          <w:szCs w:val="26"/>
        </w:rPr>
        <w:t>8.Белобородов Артем Владимирович – ветеринарная служба</w:t>
      </w:r>
    </w:p>
    <w:p w:rsidR="00986E3A" w:rsidRDefault="00986E3A" w:rsidP="008B7257">
      <w:pPr>
        <w:tabs>
          <w:tab w:val="left" w:pos="7755"/>
        </w:tabs>
        <w:jc w:val="both"/>
        <w:rPr>
          <w:sz w:val="26"/>
          <w:szCs w:val="26"/>
        </w:rPr>
      </w:pPr>
      <w:r>
        <w:rPr>
          <w:sz w:val="26"/>
          <w:szCs w:val="26"/>
        </w:rPr>
        <w:t>9.Куликова Вера Васильевна – пенсионный фонд</w:t>
      </w:r>
    </w:p>
    <w:p w:rsidR="00986E3A" w:rsidRDefault="00986E3A" w:rsidP="008B7257">
      <w:pPr>
        <w:tabs>
          <w:tab w:val="left" w:pos="7755"/>
        </w:tabs>
        <w:jc w:val="both"/>
        <w:rPr>
          <w:sz w:val="26"/>
          <w:szCs w:val="26"/>
        </w:rPr>
      </w:pPr>
    </w:p>
    <w:p w:rsidR="00986E3A" w:rsidRDefault="00986E3A" w:rsidP="008B7257">
      <w:pPr>
        <w:tabs>
          <w:tab w:val="left" w:pos="7755"/>
        </w:tabs>
        <w:jc w:val="both"/>
        <w:rPr>
          <w:b/>
          <w:sz w:val="26"/>
          <w:szCs w:val="26"/>
        </w:rPr>
      </w:pPr>
      <w:r w:rsidRPr="00083766">
        <w:rPr>
          <w:b/>
          <w:sz w:val="26"/>
          <w:szCs w:val="26"/>
        </w:rPr>
        <w:t xml:space="preserve"> Аппарат администрации</w:t>
      </w:r>
    </w:p>
    <w:p w:rsidR="00986E3A" w:rsidRPr="00083766" w:rsidRDefault="00986E3A" w:rsidP="008B7257">
      <w:pPr>
        <w:tabs>
          <w:tab w:val="left" w:pos="7755"/>
        </w:tabs>
        <w:jc w:val="both"/>
        <w:rPr>
          <w:b/>
          <w:sz w:val="26"/>
          <w:szCs w:val="26"/>
        </w:rPr>
      </w:pPr>
    </w:p>
    <w:p w:rsidR="00986E3A" w:rsidRDefault="00986E3A" w:rsidP="008B7257">
      <w:pPr>
        <w:tabs>
          <w:tab w:val="left" w:pos="7755"/>
        </w:tabs>
        <w:jc w:val="both"/>
        <w:rPr>
          <w:sz w:val="26"/>
          <w:szCs w:val="26"/>
        </w:rPr>
      </w:pPr>
      <w:r>
        <w:rPr>
          <w:sz w:val="26"/>
          <w:szCs w:val="26"/>
        </w:rPr>
        <w:t>1.Тугаринова Ирина Александровна – первый заместитель мэра</w:t>
      </w:r>
    </w:p>
    <w:p w:rsidR="00986E3A" w:rsidRDefault="00986E3A" w:rsidP="008B7257">
      <w:pPr>
        <w:tabs>
          <w:tab w:val="left" w:pos="7755"/>
        </w:tabs>
        <w:jc w:val="both"/>
        <w:rPr>
          <w:sz w:val="26"/>
          <w:szCs w:val="26"/>
        </w:rPr>
      </w:pPr>
      <w:r>
        <w:rPr>
          <w:sz w:val="26"/>
          <w:szCs w:val="26"/>
        </w:rPr>
        <w:t>2.Яковенко Евгений Васильевич – заместитель мэра по вопросам жизнеобеспечения</w:t>
      </w:r>
    </w:p>
    <w:p w:rsidR="00986E3A" w:rsidRDefault="00986E3A" w:rsidP="008B7257">
      <w:pPr>
        <w:tabs>
          <w:tab w:val="left" w:pos="7755"/>
        </w:tabs>
        <w:jc w:val="both"/>
        <w:rPr>
          <w:sz w:val="26"/>
          <w:szCs w:val="26"/>
        </w:rPr>
      </w:pPr>
      <w:r>
        <w:rPr>
          <w:sz w:val="26"/>
          <w:szCs w:val="26"/>
        </w:rPr>
        <w:t>3.Веретнова Тамара Степановна – руководитель аппарата администрации</w:t>
      </w:r>
    </w:p>
    <w:p w:rsidR="00986E3A" w:rsidRDefault="00986E3A" w:rsidP="008B7257">
      <w:pPr>
        <w:tabs>
          <w:tab w:val="left" w:pos="7755"/>
        </w:tabs>
        <w:jc w:val="both"/>
        <w:rPr>
          <w:sz w:val="26"/>
          <w:szCs w:val="26"/>
        </w:rPr>
      </w:pPr>
      <w:r>
        <w:rPr>
          <w:sz w:val="26"/>
          <w:szCs w:val="26"/>
        </w:rPr>
        <w:t>4.Кудлай Анна Анатольевна – председатель Контрольно-счетной палаты</w:t>
      </w:r>
    </w:p>
    <w:p w:rsidR="00986E3A" w:rsidRDefault="00986E3A" w:rsidP="008B7257">
      <w:pPr>
        <w:tabs>
          <w:tab w:val="left" w:pos="7755"/>
        </w:tabs>
        <w:jc w:val="both"/>
        <w:rPr>
          <w:sz w:val="26"/>
          <w:szCs w:val="26"/>
        </w:rPr>
      </w:pPr>
      <w:r>
        <w:rPr>
          <w:sz w:val="26"/>
          <w:szCs w:val="26"/>
        </w:rPr>
        <w:t>5.Куликова Ирина Анатольевна – и.о. начальника отдела сельского хозяйства</w:t>
      </w:r>
    </w:p>
    <w:p w:rsidR="00986E3A" w:rsidRDefault="00986E3A" w:rsidP="008B7257">
      <w:pPr>
        <w:tabs>
          <w:tab w:val="left" w:pos="7755"/>
        </w:tabs>
        <w:jc w:val="both"/>
        <w:rPr>
          <w:sz w:val="26"/>
          <w:szCs w:val="26"/>
        </w:rPr>
      </w:pPr>
      <w:r>
        <w:rPr>
          <w:sz w:val="26"/>
          <w:szCs w:val="26"/>
        </w:rPr>
        <w:t>6.Ермаков Сергей Анатольевич – начальник отдела правового обеспечения</w:t>
      </w:r>
    </w:p>
    <w:p w:rsidR="00986E3A" w:rsidRDefault="00986E3A" w:rsidP="008B7257">
      <w:pPr>
        <w:tabs>
          <w:tab w:val="left" w:pos="7755"/>
        </w:tabs>
        <w:jc w:val="both"/>
        <w:rPr>
          <w:sz w:val="26"/>
          <w:szCs w:val="26"/>
        </w:rPr>
      </w:pPr>
      <w:r>
        <w:rPr>
          <w:sz w:val="26"/>
          <w:szCs w:val="26"/>
        </w:rPr>
        <w:t>7.Александрова Галина Сергеевна – начальник отдела образования</w:t>
      </w:r>
    </w:p>
    <w:p w:rsidR="00986E3A" w:rsidRDefault="00986E3A" w:rsidP="008B7257">
      <w:pPr>
        <w:tabs>
          <w:tab w:val="left" w:pos="7755"/>
        </w:tabs>
        <w:jc w:val="both"/>
        <w:rPr>
          <w:sz w:val="26"/>
          <w:szCs w:val="26"/>
        </w:rPr>
      </w:pPr>
      <w:r>
        <w:rPr>
          <w:sz w:val="26"/>
          <w:szCs w:val="26"/>
        </w:rPr>
        <w:t>8.Кололмеец Юлия Анатольевна – начальник отдела организационной работы</w:t>
      </w:r>
    </w:p>
    <w:p w:rsidR="00986E3A" w:rsidRDefault="00986E3A" w:rsidP="008B7257">
      <w:pPr>
        <w:tabs>
          <w:tab w:val="left" w:pos="7755"/>
        </w:tabs>
        <w:jc w:val="both"/>
        <w:rPr>
          <w:sz w:val="26"/>
          <w:szCs w:val="26"/>
        </w:rPr>
      </w:pPr>
      <w:r>
        <w:rPr>
          <w:sz w:val="26"/>
          <w:szCs w:val="26"/>
        </w:rPr>
        <w:t>9.Константинова Надежда Павловна – начальник отдела по культуре</w:t>
      </w:r>
    </w:p>
    <w:p w:rsidR="00986E3A" w:rsidRDefault="00986E3A" w:rsidP="008B7257">
      <w:pPr>
        <w:tabs>
          <w:tab w:val="left" w:pos="7755"/>
        </w:tabs>
        <w:jc w:val="both"/>
        <w:rPr>
          <w:sz w:val="26"/>
          <w:szCs w:val="26"/>
        </w:rPr>
      </w:pPr>
      <w:r>
        <w:rPr>
          <w:sz w:val="26"/>
          <w:szCs w:val="26"/>
        </w:rPr>
        <w:t>10.Гапонова Елена Валентиновна – и.о. председателя КУМИ</w:t>
      </w:r>
    </w:p>
    <w:p w:rsidR="00986E3A" w:rsidRDefault="00986E3A" w:rsidP="008B7257">
      <w:pPr>
        <w:tabs>
          <w:tab w:val="left" w:pos="7755"/>
        </w:tabs>
        <w:jc w:val="both"/>
        <w:rPr>
          <w:sz w:val="26"/>
          <w:szCs w:val="26"/>
        </w:rPr>
      </w:pPr>
      <w:r>
        <w:rPr>
          <w:sz w:val="26"/>
          <w:szCs w:val="26"/>
        </w:rPr>
        <w:t>11.Попова Эльвира Викторовна – директор МКУ «ЦБ АЧРМО»</w:t>
      </w:r>
    </w:p>
    <w:p w:rsidR="00986E3A" w:rsidRPr="00BD1CDF" w:rsidRDefault="00986E3A" w:rsidP="00E65379">
      <w:pPr>
        <w:ind w:right="-5"/>
        <w:jc w:val="both"/>
        <w:rPr>
          <w:sz w:val="26"/>
          <w:szCs w:val="26"/>
        </w:rPr>
      </w:pPr>
      <w:r>
        <w:rPr>
          <w:sz w:val="26"/>
          <w:szCs w:val="26"/>
        </w:rPr>
        <w:t>12.Колмыченоко Марина Вячеславовна –</w:t>
      </w:r>
      <w:r w:rsidRPr="00E65379">
        <w:rPr>
          <w:sz w:val="26"/>
          <w:szCs w:val="26"/>
        </w:rPr>
        <w:t xml:space="preserve"> </w:t>
      </w:r>
      <w:r>
        <w:rPr>
          <w:sz w:val="26"/>
          <w:szCs w:val="26"/>
        </w:rPr>
        <w:t>начальник отдела экономического       прогнозирования и планирования</w:t>
      </w:r>
    </w:p>
    <w:p w:rsidR="00986E3A" w:rsidRDefault="00986E3A" w:rsidP="008B7257">
      <w:pPr>
        <w:tabs>
          <w:tab w:val="left" w:pos="7755"/>
        </w:tabs>
        <w:jc w:val="both"/>
        <w:rPr>
          <w:sz w:val="26"/>
          <w:szCs w:val="26"/>
        </w:rPr>
      </w:pPr>
      <w:r>
        <w:rPr>
          <w:sz w:val="26"/>
          <w:szCs w:val="26"/>
        </w:rPr>
        <w:t>13.Щеголев Евгений Владимирович – начальник отдела ГО и ЧС</w:t>
      </w:r>
    </w:p>
    <w:p w:rsidR="00986E3A" w:rsidRDefault="00986E3A" w:rsidP="008B7257">
      <w:pPr>
        <w:tabs>
          <w:tab w:val="left" w:pos="7755"/>
        </w:tabs>
        <w:jc w:val="both"/>
        <w:rPr>
          <w:sz w:val="26"/>
          <w:szCs w:val="26"/>
        </w:rPr>
      </w:pPr>
    </w:p>
    <w:p w:rsidR="00986E3A" w:rsidRDefault="00986E3A" w:rsidP="004877CF">
      <w:pPr>
        <w:tabs>
          <w:tab w:val="left" w:pos="7755"/>
        </w:tabs>
        <w:jc w:val="both"/>
        <w:rPr>
          <w:b/>
          <w:sz w:val="26"/>
          <w:szCs w:val="26"/>
        </w:rPr>
      </w:pPr>
      <w:r w:rsidRPr="00095CFD">
        <w:rPr>
          <w:b/>
          <w:sz w:val="26"/>
          <w:szCs w:val="26"/>
        </w:rPr>
        <w:t>Представители СМИ:</w:t>
      </w:r>
    </w:p>
    <w:p w:rsidR="00986E3A" w:rsidRPr="00095CFD" w:rsidRDefault="00986E3A" w:rsidP="004877CF">
      <w:pPr>
        <w:tabs>
          <w:tab w:val="left" w:pos="7755"/>
        </w:tabs>
        <w:jc w:val="both"/>
        <w:rPr>
          <w:sz w:val="26"/>
          <w:szCs w:val="26"/>
        </w:rPr>
      </w:pPr>
    </w:p>
    <w:p w:rsidR="00986E3A" w:rsidRPr="00095CFD" w:rsidRDefault="00986E3A" w:rsidP="004877CF">
      <w:pPr>
        <w:tabs>
          <w:tab w:val="left" w:pos="7755"/>
        </w:tabs>
        <w:jc w:val="both"/>
        <w:rPr>
          <w:sz w:val="26"/>
          <w:szCs w:val="26"/>
        </w:rPr>
      </w:pPr>
      <w:r w:rsidRPr="00095CFD">
        <w:rPr>
          <w:sz w:val="26"/>
          <w:szCs w:val="26"/>
        </w:rPr>
        <w:t>1.</w:t>
      </w:r>
      <w:r>
        <w:rPr>
          <w:sz w:val="26"/>
          <w:szCs w:val="26"/>
        </w:rPr>
        <w:t xml:space="preserve"> </w:t>
      </w:r>
      <w:r w:rsidRPr="00095CFD">
        <w:rPr>
          <w:sz w:val="26"/>
          <w:szCs w:val="26"/>
        </w:rPr>
        <w:t>Каркушко</w:t>
      </w:r>
      <w:r>
        <w:rPr>
          <w:sz w:val="26"/>
          <w:szCs w:val="26"/>
        </w:rPr>
        <w:t xml:space="preserve"> Геннадий Михайлович, главный редактор</w:t>
      </w:r>
      <w:r w:rsidRPr="00095CFD">
        <w:rPr>
          <w:sz w:val="26"/>
          <w:szCs w:val="26"/>
        </w:rPr>
        <w:t xml:space="preserve"> газеты «Моё село, край Черемховский».</w:t>
      </w:r>
    </w:p>
    <w:p w:rsidR="00986E3A" w:rsidRPr="00095CFD" w:rsidRDefault="00986E3A" w:rsidP="004877CF">
      <w:pPr>
        <w:tabs>
          <w:tab w:val="left" w:pos="7755"/>
        </w:tabs>
        <w:jc w:val="both"/>
        <w:rPr>
          <w:b/>
          <w:sz w:val="26"/>
          <w:szCs w:val="26"/>
        </w:rPr>
      </w:pPr>
    </w:p>
    <w:p w:rsidR="00986E3A" w:rsidRPr="00930BA7" w:rsidRDefault="00986E3A" w:rsidP="004877CF">
      <w:pPr>
        <w:tabs>
          <w:tab w:val="left" w:pos="7755"/>
        </w:tabs>
        <w:jc w:val="both"/>
        <w:rPr>
          <w:b/>
          <w:sz w:val="26"/>
          <w:szCs w:val="26"/>
        </w:rPr>
      </w:pPr>
      <w:r w:rsidRPr="00930BA7">
        <w:rPr>
          <w:b/>
          <w:sz w:val="26"/>
          <w:szCs w:val="26"/>
        </w:rPr>
        <w:t>Слушали Ярошевич Татьяну Анатольевну:</w:t>
      </w:r>
      <w:r w:rsidRPr="00930BA7">
        <w:rPr>
          <w:sz w:val="26"/>
          <w:szCs w:val="26"/>
        </w:rPr>
        <w:t xml:space="preserve"> </w:t>
      </w:r>
      <w:r>
        <w:rPr>
          <w:b/>
          <w:sz w:val="26"/>
          <w:szCs w:val="26"/>
        </w:rPr>
        <w:t>председателя</w:t>
      </w:r>
      <w:r w:rsidRPr="00930BA7">
        <w:rPr>
          <w:b/>
          <w:sz w:val="26"/>
          <w:szCs w:val="26"/>
        </w:rPr>
        <w:t xml:space="preserve"> Думы Черемховского районного муниципального образования</w:t>
      </w:r>
    </w:p>
    <w:p w:rsidR="00986E3A" w:rsidRPr="00930BA7" w:rsidRDefault="00986E3A" w:rsidP="004877CF">
      <w:pPr>
        <w:tabs>
          <w:tab w:val="left" w:pos="7755"/>
        </w:tabs>
        <w:jc w:val="both"/>
        <w:rPr>
          <w:b/>
          <w:i/>
          <w:sz w:val="26"/>
          <w:szCs w:val="26"/>
        </w:rPr>
      </w:pPr>
    </w:p>
    <w:p w:rsidR="00986E3A" w:rsidRPr="00930BA7" w:rsidRDefault="00986E3A" w:rsidP="004877CF">
      <w:pPr>
        <w:tabs>
          <w:tab w:val="left" w:pos="7755"/>
        </w:tabs>
        <w:jc w:val="both"/>
        <w:rPr>
          <w:b/>
          <w:i/>
          <w:sz w:val="26"/>
          <w:szCs w:val="26"/>
        </w:rPr>
      </w:pPr>
      <w:r w:rsidRPr="00930BA7">
        <w:rPr>
          <w:sz w:val="26"/>
          <w:szCs w:val="26"/>
        </w:rPr>
        <w:t>Татьяна Анатольевна сообщила</w:t>
      </w:r>
      <w:r>
        <w:rPr>
          <w:sz w:val="26"/>
          <w:szCs w:val="26"/>
        </w:rPr>
        <w:t>, что из 15 депутатов на заседание</w:t>
      </w:r>
      <w:r w:rsidRPr="00930BA7">
        <w:rPr>
          <w:sz w:val="26"/>
          <w:szCs w:val="26"/>
        </w:rPr>
        <w:t xml:space="preserve"> присутствуют 11. Отсутствует по уважительной причине 4. Заседание при такой явке считается правомочным.</w:t>
      </w:r>
    </w:p>
    <w:p w:rsidR="00986E3A" w:rsidRPr="00930BA7" w:rsidRDefault="00986E3A" w:rsidP="004877CF">
      <w:pPr>
        <w:tabs>
          <w:tab w:val="left" w:pos="7755"/>
        </w:tabs>
        <w:jc w:val="both"/>
        <w:rPr>
          <w:sz w:val="26"/>
          <w:szCs w:val="26"/>
        </w:rPr>
      </w:pPr>
      <w:r>
        <w:rPr>
          <w:sz w:val="26"/>
          <w:szCs w:val="26"/>
        </w:rPr>
        <w:t>На  7</w:t>
      </w:r>
      <w:r w:rsidRPr="00930BA7">
        <w:rPr>
          <w:sz w:val="26"/>
          <w:szCs w:val="26"/>
        </w:rPr>
        <w:t>-ое заседание Думы Черемховского района</w:t>
      </w:r>
      <w:r>
        <w:rPr>
          <w:sz w:val="26"/>
          <w:szCs w:val="26"/>
        </w:rPr>
        <w:t xml:space="preserve"> шестого созыва  было вынесено 3 вопроса</w:t>
      </w:r>
      <w:r w:rsidRPr="00930BA7">
        <w:rPr>
          <w:sz w:val="26"/>
          <w:szCs w:val="26"/>
        </w:rPr>
        <w:t>.</w:t>
      </w:r>
    </w:p>
    <w:p w:rsidR="00986E3A" w:rsidRPr="00930BA7" w:rsidRDefault="00986E3A" w:rsidP="004877CF">
      <w:pPr>
        <w:tabs>
          <w:tab w:val="left" w:pos="7755"/>
        </w:tabs>
        <w:jc w:val="both"/>
        <w:rPr>
          <w:sz w:val="26"/>
          <w:szCs w:val="26"/>
        </w:rPr>
      </w:pPr>
      <w:r w:rsidRPr="00930BA7">
        <w:rPr>
          <w:sz w:val="26"/>
          <w:szCs w:val="26"/>
        </w:rPr>
        <w:t>Татьяна Анатольевна зачитала проект повестки заседания:</w:t>
      </w:r>
    </w:p>
    <w:p w:rsidR="00986E3A" w:rsidRDefault="00986E3A" w:rsidP="00D603FC">
      <w:pPr>
        <w:tabs>
          <w:tab w:val="left" w:pos="7755"/>
        </w:tabs>
        <w:jc w:val="both"/>
        <w:rPr>
          <w:sz w:val="26"/>
          <w:szCs w:val="26"/>
        </w:rPr>
      </w:pPr>
    </w:p>
    <w:p w:rsidR="00986E3A" w:rsidRDefault="00986E3A" w:rsidP="00226D31">
      <w:pPr>
        <w:jc w:val="both"/>
        <w:rPr>
          <w:sz w:val="26"/>
          <w:szCs w:val="26"/>
        </w:rPr>
      </w:pPr>
      <w:r>
        <w:rPr>
          <w:sz w:val="26"/>
          <w:szCs w:val="26"/>
        </w:rPr>
        <w:t>1. 15.00-15.20 «Об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2014 год»</w:t>
      </w:r>
    </w:p>
    <w:p w:rsidR="00986E3A" w:rsidRDefault="00986E3A" w:rsidP="00226D31">
      <w:pPr>
        <w:jc w:val="both"/>
        <w:rPr>
          <w:sz w:val="26"/>
          <w:szCs w:val="26"/>
        </w:rPr>
      </w:pPr>
      <w:r w:rsidRPr="007B5506">
        <w:rPr>
          <w:sz w:val="26"/>
          <w:szCs w:val="26"/>
          <w:u w:val="single"/>
        </w:rPr>
        <w:t>Докладывает:</w:t>
      </w:r>
      <w:r>
        <w:rPr>
          <w:sz w:val="26"/>
          <w:szCs w:val="26"/>
        </w:rPr>
        <w:t xml:space="preserve"> Виктор Леонидович Побойкин, мэр Черемховского района.</w:t>
      </w:r>
    </w:p>
    <w:p w:rsidR="00986E3A" w:rsidRDefault="00986E3A" w:rsidP="00226D31">
      <w:pPr>
        <w:jc w:val="both"/>
        <w:rPr>
          <w:sz w:val="26"/>
          <w:szCs w:val="26"/>
        </w:rPr>
      </w:pPr>
    </w:p>
    <w:p w:rsidR="00986E3A" w:rsidRDefault="00986E3A" w:rsidP="00226D31">
      <w:pPr>
        <w:jc w:val="both"/>
        <w:rPr>
          <w:sz w:val="26"/>
          <w:szCs w:val="26"/>
        </w:rPr>
      </w:pPr>
      <w:r w:rsidRPr="0026005C">
        <w:rPr>
          <w:sz w:val="26"/>
          <w:szCs w:val="26"/>
        </w:rPr>
        <w:t>2.</w:t>
      </w:r>
      <w:r>
        <w:rPr>
          <w:sz w:val="26"/>
          <w:szCs w:val="26"/>
        </w:rPr>
        <w:t xml:space="preserve"> 15.20-15.30 О внесении изменений и дополнений в решение Думы Черемховского районного муниципального образования от 24.12.2014г. № 13 «О бюджете Черемховского районного муниципального образования на 2015 год и на плановый период 2016 и 2017 годов» </w:t>
      </w:r>
    </w:p>
    <w:p w:rsidR="00986E3A" w:rsidRPr="00BD1CDF" w:rsidRDefault="00986E3A" w:rsidP="00226D31">
      <w:pPr>
        <w:ind w:right="-5"/>
        <w:jc w:val="both"/>
        <w:rPr>
          <w:sz w:val="26"/>
          <w:szCs w:val="26"/>
        </w:rPr>
      </w:pPr>
      <w:r>
        <w:rPr>
          <w:sz w:val="26"/>
          <w:szCs w:val="26"/>
        </w:rPr>
        <w:t xml:space="preserve"> </w:t>
      </w:r>
      <w:r w:rsidRPr="00876C3E">
        <w:rPr>
          <w:sz w:val="26"/>
          <w:szCs w:val="26"/>
          <w:u w:val="single"/>
        </w:rPr>
        <w:t>Докладывает:</w:t>
      </w:r>
      <w:r>
        <w:rPr>
          <w:sz w:val="26"/>
          <w:szCs w:val="26"/>
        </w:rPr>
        <w:t xml:space="preserve"> Жанна Викторовна Волынкина, начальник финансового управления.</w:t>
      </w:r>
    </w:p>
    <w:p w:rsidR="00986E3A" w:rsidRDefault="00986E3A" w:rsidP="00226D31">
      <w:pPr>
        <w:jc w:val="both"/>
        <w:rPr>
          <w:sz w:val="26"/>
          <w:szCs w:val="26"/>
        </w:rPr>
      </w:pPr>
    </w:p>
    <w:p w:rsidR="00986E3A" w:rsidRDefault="00986E3A" w:rsidP="00226D31">
      <w:pPr>
        <w:jc w:val="both"/>
        <w:rPr>
          <w:sz w:val="26"/>
          <w:szCs w:val="26"/>
        </w:rPr>
      </w:pPr>
      <w:r>
        <w:rPr>
          <w:sz w:val="26"/>
          <w:szCs w:val="26"/>
        </w:rPr>
        <w:t>3. 15.30-15.40 «О внесении изменений в Перечень мест,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rsidR="00986E3A" w:rsidRPr="00BD1CDF" w:rsidRDefault="00986E3A" w:rsidP="00226D31">
      <w:pPr>
        <w:ind w:right="-5"/>
        <w:jc w:val="both"/>
        <w:rPr>
          <w:sz w:val="26"/>
          <w:szCs w:val="26"/>
        </w:rPr>
      </w:pPr>
      <w:r w:rsidRPr="00876C3E">
        <w:rPr>
          <w:sz w:val="26"/>
          <w:szCs w:val="26"/>
          <w:u w:val="single"/>
        </w:rPr>
        <w:t>Докладывает:</w:t>
      </w:r>
      <w:r>
        <w:rPr>
          <w:sz w:val="26"/>
          <w:szCs w:val="26"/>
        </w:rPr>
        <w:t xml:space="preserve"> Флюра Борисовна Иванова, начальник отдела образования.</w:t>
      </w:r>
    </w:p>
    <w:p w:rsidR="00986E3A" w:rsidRPr="00930BA7" w:rsidRDefault="00986E3A" w:rsidP="00D603FC">
      <w:pPr>
        <w:tabs>
          <w:tab w:val="left" w:pos="7755"/>
        </w:tabs>
        <w:jc w:val="both"/>
        <w:rPr>
          <w:sz w:val="26"/>
          <w:szCs w:val="26"/>
        </w:rPr>
      </w:pPr>
    </w:p>
    <w:p w:rsidR="00986E3A" w:rsidRPr="00930BA7" w:rsidRDefault="00986E3A" w:rsidP="004877CF">
      <w:pPr>
        <w:jc w:val="both"/>
        <w:rPr>
          <w:b/>
          <w:sz w:val="26"/>
          <w:szCs w:val="26"/>
        </w:rPr>
      </w:pPr>
      <w:r w:rsidRPr="00930BA7">
        <w:rPr>
          <w:b/>
          <w:sz w:val="26"/>
          <w:szCs w:val="26"/>
        </w:rPr>
        <w:t>Слушали:</w:t>
      </w:r>
    </w:p>
    <w:p w:rsidR="00986E3A" w:rsidRPr="00930BA7" w:rsidRDefault="00986E3A" w:rsidP="004877CF">
      <w:pPr>
        <w:jc w:val="both"/>
        <w:rPr>
          <w:b/>
          <w:sz w:val="26"/>
          <w:szCs w:val="26"/>
        </w:rPr>
      </w:pPr>
      <w:r w:rsidRPr="00930BA7">
        <w:rPr>
          <w:b/>
          <w:i/>
          <w:sz w:val="26"/>
          <w:szCs w:val="26"/>
        </w:rPr>
        <w:t>Ярошевич Т. А</w:t>
      </w:r>
      <w:r w:rsidRPr="00930BA7">
        <w:rPr>
          <w:b/>
          <w:sz w:val="26"/>
          <w:szCs w:val="26"/>
        </w:rPr>
        <w:t xml:space="preserve">.: </w:t>
      </w:r>
      <w:r w:rsidRPr="00930BA7">
        <w:rPr>
          <w:sz w:val="26"/>
          <w:szCs w:val="26"/>
        </w:rPr>
        <w:t>какие есть вопросы по повестке заседания?</w:t>
      </w:r>
    </w:p>
    <w:p w:rsidR="00986E3A" w:rsidRPr="00930BA7" w:rsidRDefault="00986E3A" w:rsidP="004877CF">
      <w:pPr>
        <w:tabs>
          <w:tab w:val="left" w:pos="7755"/>
        </w:tabs>
        <w:jc w:val="both"/>
        <w:rPr>
          <w:sz w:val="26"/>
          <w:szCs w:val="26"/>
        </w:rPr>
      </w:pPr>
      <w:r w:rsidRPr="00930BA7">
        <w:rPr>
          <w:sz w:val="26"/>
          <w:szCs w:val="26"/>
        </w:rPr>
        <w:t>какие будут предложения?</w:t>
      </w:r>
    </w:p>
    <w:p w:rsidR="00986E3A" w:rsidRPr="00930BA7" w:rsidRDefault="00986E3A" w:rsidP="004877CF">
      <w:pPr>
        <w:tabs>
          <w:tab w:val="left" w:pos="7755"/>
        </w:tabs>
        <w:jc w:val="both"/>
        <w:rPr>
          <w:sz w:val="26"/>
          <w:szCs w:val="26"/>
        </w:rPr>
      </w:pPr>
      <w:r w:rsidRPr="00930BA7">
        <w:rPr>
          <w:sz w:val="26"/>
          <w:szCs w:val="26"/>
        </w:rPr>
        <w:t>прошу проголосовать за данный проект повестки.</w:t>
      </w:r>
    </w:p>
    <w:p w:rsidR="00986E3A" w:rsidRPr="00930BA7" w:rsidRDefault="00986E3A" w:rsidP="004877CF">
      <w:pPr>
        <w:tabs>
          <w:tab w:val="left" w:pos="7755"/>
        </w:tabs>
        <w:jc w:val="both"/>
        <w:rPr>
          <w:sz w:val="26"/>
          <w:szCs w:val="26"/>
        </w:rPr>
      </w:pPr>
      <w:r w:rsidRPr="00930BA7">
        <w:rPr>
          <w:b/>
          <w:sz w:val="26"/>
          <w:szCs w:val="26"/>
        </w:rPr>
        <w:t xml:space="preserve">Голосовали: </w:t>
      </w:r>
      <w:r w:rsidRPr="00930BA7">
        <w:rPr>
          <w:sz w:val="26"/>
          <w:szCs w:val="26"/>
        </w:rPr>
        <w:t>за повестку  – 11 депутатов</w:t>
      </w:r>
    </w:p>
    <w:p w:rsidR="00986E3A" w:rsidRPr="00930BA7" w:rsidRDefault="00986E3A" w:rsidP="004877CF">
      <w:pPr>
        <w:tabs>
          <w:tab w:val="left" w:pos="7755"/>
        </w:tabs>
        <w:jc w:val="both"/>
        <w:rPr>
          <w:sz w:val="26"/>
          <w:szCs w:val="26"/>
        </w:rPr>
      </w:pPr>
      <w:r w:rsidRPr="00930BA7">
        <w:rPr>
          <w:sz w:val="26"/>
          <w:szCs w:val="26"/>
        </w:rPr>
        <w:t>против - нет</w:t>
      </w:r>
    </w:p>
    <w:p w:rsidR="00986E3A" w:rsidRPr="00930BA7" w:rsidRDefault="00986E3A" w:rsidP="004877CF">
      <w:pPr>
        <w:tabs>
          <w:tab w:val="left" w:pos="7755"/>
        </w:tabs>
        <w:jc w:val="both"/>
        <w:rPr>
          <w:sz w:val="26"/>
          <w:szCs w:val="26"/>
        </w:rPr>
      </w:pPr>
      <w:r w:rsidRPr="00930BA7">
        <w:rPr>
          <w:sz w:val="26"/>
          <w:szCs w:val="26"/>
        </w:rPr>
        <w:t>воздержались - нет</w:t>
      </w:r>
    </w:p>
    <w:p w:rsidR="00986E3A" w:rsidRPr="00930BA7" w:rsidRDefault="00986E3A" w:rsidP="004877CF">
      <w:pPr>
        <w:tabs>
          <w:tab w:val="left" w:pos="7755"/>
        </w:tabs>
        <w:jc w:val="both"/>
        <w:rPr>
          <w:sz w:val="26"/>
          <w:szCs w:val="26"/>
        </w:rPr>
      </w:pPr>
      <w:r w:rsidRPr="00930BA7">
        <w:rPr>
          <w:b/>
          <w:sz w:val="26"/>
          <w:szCs w:val="26"/>
        </w:rPr>
        <w:t xml:space="preserve">Решили: </w:t>
      </w:r>
      <w:r w:rsidRPr="00930BA7">
        <w:rPr>
          <w:sz w:val="26"/>
          <w:szCs w:val="26"/>
        </w:rPr>
        <w:t>повестка принята единогласно.</w:t>
      </w:r>
    </w:p>
    <w:p w:rsidR="00986E3A" w:rsidRPr="00930BA7" w:rsidRDefault="00986E3A" w:rsidP="004877CF">
      <w:pPr>
        <w:tabs>
          <w:tab w:val="left" w:pos="7755"/>
        </w:tabs>
        <w:jc w:val="both"/>
        <w:rPr>
          <w:sz w:val="26"/>
          <w:szCs w:val="26"/>
        </w:rPr>
      </w:pPr>
    </w:p>
    <w:p w:rsidR="00986E3A" w:rsidRPr="00930BA7" w:rsidRDefault="00986E3A" w:rsidP="004877CF">
      <w:pPr>
        <w:tabs>
          <w:tab w:val="left" w:pos="7755"/>
        </w:tabs>
        <w:jc w:val="both"/>
        <w:rPr>
          <w:sz w:val="26"/>
          <w:szCs w:val="26"/>
        </w:rPr>
      </w:pPr>
      <w:r w:rsidRPr="00930BA7">
        <w:rPr>
          <w:b/>
          <w:sz w:val="26"/>
          <w:szCs w:val="26"/>
        </w:rPr>
        <w:t>Т.А. Ярошевич</w:t>
      </w:r>
      <w:r>
        <w:rPr>
          <w:sz w:val="26"/>
          <w:szCs w:val="26"/>
        </w:rPr>
        <w:t xml:space="preserve"> сообщила: 7</w:t>
      </w:r>
      <w:r w:rsidRPr="00930BA7">
        <w:rPr>
          <w:sz w:val="26"/>
          <w:szCs w:val="26"/>
        </w:rPr>
        <w:t>-ое заседание Думы Черемховского районного муниципального образования шестого созыва считается открытым.</w:t>
      </w:r>
    </w:p>
    <w:p w:rsidR="00986E3A" w:rsidRPr="00930BA7" w:rsidRDefault="00986E3A" w:rsidP="004877CF">
      <w:pPr>
        <w:tabs>
          <w:tab w:val="left" w:pos="7755"/>
        </w:tabs>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986E3A" w:rsidRPr="00930BA7" w:rsidRDefault="00986E3A" w:rsidP="004877CF">
      <w:pPr>
        <w:tabs>
          <w:tab w:val="left" w:pos="7755"/>
        </w:tabs>
        <w:jc w:val="both"/>
        <w:rPr>
          <w:sz w:val="26"/>
          <w:szCs w:val="26"/>
        </w:rPr>
      </w:pPr>
    </w:p>
    <w:p w:rsidR="00986E3A" w:rsidRPr="00930BA7" w:rsidRDefault="00986E3A" w:rsidP="004877CF">
      <w:pPr>
        <w:jc w:val="both"/>
        <w:rPr>
          <w:b/>
          <w:sz w:val="26"/>
          <w:szCs w:val="26"/>
        </w:rPr>
      </w:pPr>
      <w:r w:rsidRPr="00930BA7">
        <w:rPr>
          <w:b/>
          <w:sz w:val="26"/>
          <w:szCs w:val="26"/>
        </w:rPr>
        <w:t xml:space="preserve">Слушали </w:t>
      </w:r>
      <w:r>
        <w:rPr>
          <w:b/>
          <w:sz w:val="26"/>
          <w:szCs w:val="26"/>
        </w:rPr>
        <w:t>Побойкина Виктора Леонидовича: мэра Черемховского района</w:t>
      </w:r>
    </w:p>
    <w:p w:rsidR="00986E3A" w:rsidRPr="00930BA7" w:rsidRDefault="00986E3A" w:rsidP="004877CF">
      <w:pPr>
        <w:jc w:val="both"/>
        <w:rPr>
          <w:b/>
          <w:sz w:val="26"/>
          <w:szCs w:val="26"/>
        </w:rPr>
      </w:pPr>
    </w:p>
    <w:p w:rsidR="00986E3A" w:rsidRDefault="00986E3A" w:rsidP="00226D31">
      <w:pPr>
        <w:jc w:val="both"/>
        <w:rPr>
          <w:sz w:val="26"/>
          <w:szCs w:val="26"/>
        </w:rPr>
      </w:pPr>
      <w:r>
        <w:rPr>
          <w:sz w:val="26"/>
          <w:szCs w:val="26"/>
        </w:rPr>
        <w:t>«Об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2014 год»</w:t>
      </w:r>
    </w:p>
    <w:p w:rsidR="00986E3A" w:rsidRDefault="00986E3A" w:rsidP="004877CF">
      <w:pPr>
        <w:jc w:val="both"/>
        <w:rPr>
          <w:sz w:val="26"/>
          <w:szCs w:val="26"/>
        </w:rPr>
      </w:pPr>
    </w:p>
    <w:p w:rsidR="00986E3A" w:rsidRPr="00236195" w:rsidRDefault="00986E3A" w:rsidP="00226D31">
      <w:pPr>
        <w:pStyle w:val="ConsPlusNormal"/>
        <w:ind w:firstLine="709"/>
        <w:jc w:val="both"/>
        <w:rPr>
          <w:rFonts w:ascii="Times New Roman" w:hAnsi="Times New Roman" w:cs="Times New Roman"/>
          <w:sz w:val="26"/>
          <w:szCs w:val="26"/>
        </w:rPr>
      </w:pPr>
      <w:r w:rsidRPr="00236195">
        <w:rPr>
          <w:rFonts w:ascii="Times New Roman" w:hAnsi="Times New Roman" w:cs="Times New Roman"/>
          <w:sz w:val="26"/>
          <w:szCs w:val="26"/>
        </w:rPr>
        <w:t xml:space="preserve">В соответствии с </w:t>
      </w:r>
      <w:hyperlink r:id="rId7" w:history="1">
        <w:r w:rsidRPr="00236195">
          <w:rPr>
            <w:rFonts w:ascii="Times New Roman" w:hAnsi="Times New Roman" w:cs="Times New Roman"/>
            <w:sz w:val="26"/>
            <w:szCs w:val="26"/>
          </w:rPr>
          <w:t>Уставом</w:t>
        </w:r>
      </w:hyperlink>
      <w:r w:rsidRPr="00236195">
        <w:rPr>
          <w:rFonts w:ascii="Times New Roman" w:hAnsi="Times New Roman" w:cs="Times New Roman"/>
          <w:sz w:val="26"/>
          <w:szCs w:val="26"/>
        </w:rPr>
        <w:t xml:space="preserve"> Черемховского районного муниципального образования представляю Вам отчет о результатах своей деятельности и о результатах деятельности администрации района за 2014 год.</w:t>
      </w:r>
    </w:p>
    <w:p w:rsidR="00986E3A" w:rsidRPr="00236195" w:rsidRDefault="00986E3A" w:rsidP="00226D31">
      <w:pPr>
        <w:jc w:val="both"/>
        <w:rPr>
          <w:sz w:val="26"/>
          <w:szCs w:val="26"/>
        </w:rPr>
      </w:pPr>
      <w:r w:rsidRPr="00236195">
        <w:rPr>
          <w:sz w:val="26"/>
          <w:szCs w:val="26"/>
        </w:rPr>
        <w:tab/>
        <w:t>Работа администрации Черемховского районного муниципального образования построена</w:t>
      </w:r>
      <w:bookmarkStart w:id="0" w:name="_GoBack"/>
      <w:bookmarkEnd w:id="0"/>
      <w:r w:rsidRPr="00236195">
        <w:rPr>
          <w:sz w:val="26"/>
          <w:szCs w:val="26"/>
        </w:rPr>
        <w:t xml:space="preserve"> на принципах взаимодействия всех ветвей власти с общественностью района. Эффективность и результативность деятельности во многом зависит от совместных, консолидированных действий, выработанных на основе единой политики развития территории.</w:t>
      </w:r>
    </w:p>
    <w:p w:rsidR="00986E3A" w:rsidRPr="00236195" w:rsidRDefault="00986E3A" w:rsidP="00226D31">
      <w:pPr>
        <w:jc w:val="both"/>
        <w:rPr>
          <w:sz w:val="26"/>
          <w:szCs w:val="26"/>
        </w:rPr>
      </w:pPr>
      <w:r w:rsidRPr="00236195">
        <w:rPr>
          <w:sz w:val="26"/>
          <w:szCs w:val="26"/>
        </w:rPr>
        <w:tab/>
        <w:t>Приоритетное внимание по-прежнему уделяется качеству жизни населения. Наши жители должны жить в условиях, отвечающих современным требованиям цивилизованного мира и получать муниципальные услуги соответствующего уровня.</w:t>
      </w:r>
    </w:p>
    <w:p w:rsidR="00986E3A" w:rsidRPr="00236195" w:rsidRDefault="00986E3A" w:rsidP="00226D31">
      <w:pPr>
        <w:jc w:val="both"/>
        <w:rPr>
          <w:sz w:val="26"/>
          <w:szCs w:val="26"/>
        </w:rPr>
      </w:pPr>
      <w:r w:rsidRPr="00236195">
        <w:rPr>
          <w:sz w:val="26"/>
          <w:szCs w:val="26"/>
        </w:rPr>
        <w:tab/>
        <w:t>Вашему вниманию предлагаю наиболее весомые результаты работы в 2014 году в различных сферах жизнедеятельности района.</w:t>
      </w:r>
    </w:p>
    <w:p w:rsidR="00986E3A" w:rsidRPr="00236195" w:rsidRDefault="00986E3A" w:rsidP="008B7257">
      <w:pPr>
        <w:spacing w:line="240" w:lineRule="atLeast"/>
        <w:rPr>
          <w:b/>
          <w:color w:val="000000"/>
          <w:sz w:val="26"/>
          <w:szCs w:val="26"/>
        </w:rPr>
      </w:pPr>
      <w:r>
        <w:rPr>
          <w:b/>
          <w:color w:val="000000"/>
          <w:sz w:val="26"/>
          <w:szCs w:val="26"/>
        </w:rPr>
        <w:t xml:space="preserve">           </w:t>
      </w:r>
      <w:r w:rsidRPr="00236195">
        <w:rPr>
          <w:b/>
          <w:color w:val="000000"/>
          <w:sz w:val="26"/>
          <w:szCs w:val="26"/>
        </w:rPr>
        <w:t xml:space="preserve">Социально-демографическое развитие </w:t>
      </w:r>
    </w:p>
    <w:p w:rsidR="00986E3A" w:rsidRPr="00236195" w:rsidRDefault="00986E3A" w:rsidP="00226D31">
      <w:pPr>
        <w:ind w:firstLine="708"/>
        <w:jc w:val="both"/>
        <w:rPr>
          <w:sz w:val="26"/>
          <w:szCs w:val="26"/>
        </w:rPr>
      </w:pPr>
      <w:r w:rsidRPr="00236195">
        <w:rPr>
          <w:sz w:val="26"/>
          <w:szCs w:val="26"/>
        </w:rPr>
        <w:t>Общая численность населения Черемховского района по данным Иркутскстата по состоянию на 1 января 2014 года составила 29118 человек или 1,2% численности населения Иркутской области.</w:t>
      </w:r>
    </w:p>
    <w:p w:rsidR="00986E3A" w:rsidRPr="00236195" w:rsidRDefault="00986E3A" w:rsidP="00226D31">
      <w:pPr>
        <w:ind w:firstLine="708"/>
        <w:jc w:val="both"/>
        <w:rPr>
          <w:sz w:val="26"/>
          <w:szCs w:val="26"/>
        </w:rPr>
      </w:pPr>
      <w:r w:rsidRPr="00236195">
        <w:rPr>
          <w:sz w:val="26"/>
          <w:szCs w:val="26"/>
        </w:rPr>
        <w:t xml:space="preserve">В последние годы имеется положительная тенденция превышения рождаемости над смертностью. Естественный прирост населения составил 109 человек (справочно: в 2013 году 115 человек). Сальдо миграции на 01.01.2015 г. составило 227 человек. </w:t>
      </w:r>
    </w:p>
    <w:p w:rsidR="00986E3A" w:rsidRPr="00236195" w:rsidRDefault="00986E3A" w:rsidP="00226D31">
      <w:pPr>
        <w:pStyle w:val="Title"/>
        <w:tabs>
          <w:tab w:val="left" w:pos="708"/>
        </w:tabs>
        <w:ind w:firstLine="708"/>
        <w:jc w:val="both"/>
        <w:rPr>
          <w:rFonts w:ascii="Times New Roman" w:hAnsi="Times New Roman"/>
          <w:b w:val="0"/>
          <w:sz w:val="26"/>
          <w:szCs w:val="26"/>
        </w:rPr>
      </w:pPr>
      <w:r w:rsidRPr="00236195">
        <w:rPr>
          <w:rFonts w:ascii="Times New Roman" w:hAnsi="Times New Roman"/>
          <w:b w:val="0"/>
          <w:sz w:val="26"/>
          <w:szCs w:val="26"/>
        </w:rPr>
        <w:t xml:space="preserve">Численность населения трудоспособного возраста составляет </w:t>
      </w:r>
      <w:r w:rsidRPr="00236195">
        <w:rPr>
          <w:rFonts w:ascii="Times New Roman" w:hAnsi="Times New Roman"/>
          <w:b w:val="0"/>
          <w:sz w:val="26"/>
          <w:szCs w:val="26"/>
        </w:rPr>
        <w:br/>
        <w:t>16490 человек или 56,6% от общей численности населения. Удельный вес пенсионеров – 5750 человек или 19,7%.</w:t>
      </w:r>
    </w:p>
    <w:p w:rsidR="00986E3A" w:rsidRPr="00236195" w:rsidRDefault="00986E3A" w:rsidP="00226D31">
      <w:pPr>
        <w:spacing w:line="240" w:lineRule="atLeast"/>
        <w:jc w:val="center"/>
        <w:rPr>
          <w:b/>
          <w:color w:val="000000"/>
          <w:sz w:val="26"/>
          <w:szCs w:val="26"/>
        </w:rPr>
      </w:pPr>
    </w:p>
    <w:p w:rsidR="00986E3A" w:rsidRPr="00236195" w:rsidRDefault="00986E3A" w:rsidP="00226D31">
      <w:pPr>
        <w:spacing w:line="240" w:lineRule="atLeast"/>
        <w:jc w:val="center"/>
        <w:rPr>
          <w:b/>
          <w:color w:val="000000"/>
          <w:sz w:val="26"/>
          <w:szCs w:val="26"/>
        </w:rPr>
      </w:pPr>
      <w:r w:rsidRPr="00236195">
        <w:rPr>
          <w:b/>
          <w:color w:val="000000"/>
          <w:sz w:val="26"/>
          <w:szCs w:val="26"/>
        </w:rPr>
        <w:t>СОЦИАЛЬНАЯ ПОЛИТИКА</w:t>
      </w:r>
    </w:p>
    <w:p w:rsidR="00986E3A" w:rsidRPr="00236195" w:rsidRDefault="00986E3A" w:rsidP="00226D31">
      <w:pPr>
        <w:spacing w:line="240" w:lineRule="atLeast"/>
        <w:rPr>
          <w:b/>
          <w:color w:val="000000"/>
          <w:sz w:val="26"/>
          <w:szCs w:val="26"/>
        </w:rPr>
      </w:pPr>
      <w:r w:rsidRPr="00236195">
        <w:rPr>
          <w:b/>
          <w:color w:val="000000"/>
          <w:sz w:val="26"/>
          <w:szCs w:val="26"/>
        </w:rPr>
        <w:tab/>
        <w:t>Здравоохранение</w:t>
      </w:r>
    </w:p>
    <w:p w:rsidR="00986E3A" w:rsidRPr="00236195" w:rsidRDefault="00986E3A" w:rsidP="00226D31">
      <w:pPr>
        <w:ind w:firstLine="709"/>
        <w:jc w:val="both"/>
        <w:rPr>
          <w:sz w:val="26"/>
          <w:szCs w:val="26"/>
        </w:rPr>
      </w:pPr>
      <w:r w:rsidRPr="00236195">
        <w:rPr>
          <w:sz w:val="26"/>
          <w:szCs w:val="26"/>
        </w:rPr>
        <w:t>В рамках реализации подпрограммы «Устойчивое развитие с/х территорий» государственной программы Иркутской области «Развитие сельского хозяйства продукции, сырья и продовольствия на 2014-2020 годы» предусмотрено строительство 5 ФАПов (в селах Новогромово, Зерновое, Новостройка, В-Булай, К-Ангарское в 2014-</w:t>
      </w:r>
      <w:smartTag w:uri="urn:schemas-microsoft-com:office:smarttags" w:element="metricconverter">
        <w:smartTagPr>
          <w:attr w:name="ProductID" w:val="2017 г"/>
        </w:smartTagPr>
        <w:r w:rsidRPr="00236195">
          <w:rPr>
            <w:sz w:val="26"/>
            <w:szCs w:val="26"/>
          </w:rPr>
          <w:t>2017 г</w:t>
        </w:r>
      </w:smartTag>
      <w:r w:rsidRPr="00236195">
        <w:rPr>
          <w:sz w:val="26"/>
          <w:szCs w:val="26"/>
        </w:rPr>
        <w:t>.г.).</w:t>
      </w:r>
    </w:p>
    <w:p w:rsidR="00986E3A" w:rsidRPr="00236195" w:rsidRDefault="00986E3A" w:rsidP="00226D31">
      <w:pPr>
        <w:ind w:firstLine="709"/>
        <w:jc w:val="both"/>
        <w:rPr>
          <w:sz w:val="26"/>
          <w:szCs w:val="26"/>
        </w:rPr>
      </w:pPr>
      <w:r w:rsidRPr="00236195">
        <w:rPr>
          <w:sz w:val="26"/>
          <w:szCs w:val="26"/>
        </w:rPr>
        <w:t>Для осуществления строительства новых ФАПов на территории с/х поселений, администрации муниципальных образований подготовили пакет документов:</w:t>
      </w:r>
    </w:p>
    <w:p w:rsidR="00986E3A" w:rsidRPr="00236195" w:rsidRDefault="00986E3A" w:rsidP="00226D31">
      <w:pPr>
        <w:ind w:firstLine="709"/>
        <w:jc w:val="both"/>
        <w:rPr>
          <w:sz w:val="26"/>
          <w:szCs w:val="26"/>
        </w:rPr>
      </w:pPr>
      <w:r w:rsidRPr="00236195">
        <w:rPr>
          <w:sz w:val="26"/>
          <w:szCs w:val="26"/>
        </w:rPr>
        <w:t>- градостроительные планы;</w:t>
      </w:r>
    </w:p>
    <w:p w:rsidR="00986E3A" w:rsidRPr="00236195" w:rsidRDefault="00986E3A" w:rsidP="00226D31">
      <w:pPr>
        <w:ind w:firstLine="709"/>
        <w:jc w:val="both"/>
        <w:rPr>
          <w:sz w:val="26"/>
          <w:szCs w:val="26"/>
        </w:rPr>
      </w:pPr>
      <w:r w:rsidRPr="00236195">
        <w:rPr>
          <w:sz w:val="26"/>
          <w:szCs w:val="26"/>
        </w:rPr>
        <w:t>- постановления об утверждении градостроительных планов;</w:t>
      </w:r>
    </w:p>
    <w:p w:rsidR="00986E3A" w:rsidRPr="00236195" w:rsidRDefault="00986E3A" w:rsidP="00226D31">
      <w:pPr>
        <w:ind w:firstLine="709"/>
        <w:jc w:val="both"/>
        <w:rPr>
          <w:i/>
          <w:sz w:val="26"/>
          <w:szCs w:val="26"/>
        </w:rPr>
      </w:pPr>
      <w:r w:rsidRPr="00236195">
        <w:rPr>
          <w:sz w:val="26"/>
          <w:szCs w:val="26"/>
        </w:rPr>
        <w:t>- кадастровые паспорта</w:t>
      </w:r>
      <w:r w:rsidRPr="00236195">
        <w:rPr>
          <w:i/>
          <w:sz w:val="26"/>
          <w:szCs w:val="26"/>
        </w:rPr>
        <w:t>;</w:t>
      </w:r>
    </w:p>
    <w:p w:rsidR="00986E3A" w:rsidRPr="00236195" w:rsidRDefault="00986E3A" w:rsidP="00226D31">
      <w:pPr>
        <w:ind w:firstLine="709"/>
        <w:jc w:val="both"/>
        <w:rPr>
          <w:sz w:val="26"/>
          <w:szCs w:val="26"/>
        </w:rPr>
      </w:pPr>
      <w:r w:rsidRPr="00236195">
        <w:rPr>
          <w:sz w:val="26"/>
          <w:szCs w:val="26"/>
        </w:rPr>
        <w:t>- постановления о передаче выделенных земельных участков в областную государственную собственность;</w:t>
      </w:r>
    </w:p>
    <w:p w:rsidR="00986E3A" w:rsidRPr="00236195" w:rsidRDefault="00986E3A" w:rsidP="00226D31">
      <w:pPr>
        <w:ind w:firstLine="709"/>
        <w:jc w:val="both"/>
        <w:rPr>
          <w:sz w:val="26"/>
          <w:szCs w:val="26"/>
        </w:rPr>
      </w:pPr>
      <w:r w:rsidRPr="00236195">
        <w:rPr>
          <w:sz w:val="26"/>
          <w:szCs w:val="26"/>
        </w:rPr>
        <w:t>- справки и схемы населенных пунктов.</w:t>
      </w:r>
    </w:p>
    <w:p w:rsidR="00986E3A" w:rsidRPr="00236195" w:rsidRDefault="00986E3A" w:rsidP="00226D31">
      <w:pPr>
        <w:ind w:firstLine="709"/>
        <w:jc w:val="both"/>
        <w:rPr>
          <w:b/>
          <w:bCs/>
          <w:color w:val="000000"/>
          <w:sz w:val="26"/>
          <w:szCs w:val="26"/>
        </w:rPr>
      </w:pPr>
      <w:r w:rsidRPr="00236195">
        <w:rPr>
          <w:sz w:val="26"/>
          <w:szCs w:val="26"/>
        </w:rPr>
        <w:t>О</w:t>
      </w:r>
      <w:r w:rsidRPr="00236195">
        <w:rPr>
          <w:b/>
          <w:bCs/>
          <w:color w:val="000000"/>
          <w:sz w:val="26"/>
          <w:szCs w:val="26"/>
        </w:rPr>
        <w:t>бразование</w:t>
      </w:r>
    </w:p>
    <w:p w:rsidR="00986E3A" w:rsidRPr="00236195" w:rsidRDefault="00986E3A" w:rsidP="00226D31">
      <w:pPr>
        <w:ind w:firstLine="708"/>
        <w:jc w:val="both"/>
        <w:rPr>
          <w:sz w:val="26"/>
          <w:szCs w:val="26"/>
        </w:rPr>
      </w:pPr>
      <w:r w:rsidRPr="00236195">
        <w:rPr>
          <w:sz w:val="26"/>
          <w:szCs w:val="26"/>
        </w:rPr>
        <w:t>Развитие системы образования Черемховского района в 2014 году осуществлялось в соответствии с целевыми установками и приоритетами, которые были определены Федеральным законом от 29 декабря 2012 г. №273-ФЗ «Об образовании в Российской Федерации», а также «майскими указами» 2012 года Президента Российской Федерации.</w:t>
      </w:r>
    </w:p>
    <w:p w:rsidR="00986E3A" w:rsidRPr="00236195" w:rsidRDefault="00986E3A" w:rsidP="00226D31">
      <w:pPr>
        <w:ind w:firstLine="708"/>
        <w:jc w:val="both"/>
        <w:rPr>
          <w:color w:val="FF0000"/>
          <w:sz w:val="26"/>
          <w:szCs w:val="26"/>
        </w:rPr>
      </w:pPr>
      <w:r w:rsidRPr="00236195">
        <w:rPr>
          <w:sz w:val="26"/>
          <w:szCs w:val="26"/>
        </w:rPr>
        <w:t>Муниципальная система образования  Черемховского района представлена  21 общеобразовательной организацией, начальной школой-детский сад. В них обучается 3669 детей, что на 63 человека больше, чем на 1 сентября 2013 года.  885 человек (24%) обучаются в школах городской местности, остальные 2794 обучающихся (76%) – в сельской местности. Дошкольное образование осуществлялось в 26 муниципальных детских садах и 1 дошкольной группе в учреждении для детей дошкольного и младшего школьного возраста. Дошкольным образованием охвачено 1426 детей или</w:t>
      </w:r>
    </w:p>
    <w:p w:rsidR="00986E3A" w:rsidRPr="00236195" w:rsidRDefault="00986E3A" w:rsidP="00226D31">
      <w:pPr>
        <w:ind w:firstLine="709"/>
        <w:jc w:val="both"/>
        <w:rPr>
          <w:sz w:val="26"/>
          <w:szCs w:val="26"/>
        </w:rPr>
      </w:pPr>
      <w:r w:rsidRPr="00236195">
        <w:rPr>
          <w:sz w:val="26"/>
          <w:szCs w:val="26"/>
        </w:rPr>
        <w:t>44,7 % детей в возрасте от 1 года до 7 лет. Общая очередь составляет 261 ребенок, из которых – 238 детей в п. Михайловка.</w:t>
      </w:r>
    </w:p>
    <w:p w:rsidR="00986E3A" w:rsidRPr="00236195" w:rsidRDefault="00986E3A" w:rsidP="00226D31">
      <w:pPr>
        <w:ind w:firstLine="709"/>
        <w:jc w:val="both"/>
        <w:rPr>
          <w:sz w:val="26"/>
          <w:szCs w:val="26"/>
        </w:rPr>
      </w:pPr>
      <w:r w:rsidRPr="00236195">
        <w:rPr>
          <w:sz w:val="26"/>
          <w:szCs w:val="26"/>
        </w:rPr>
        <w:t>С 2014 года учет и зачисление детей в детские сады осуществляется посредством единой информационной автоматизированной системы «Зачисление в ДОУ», выход в которую имеют все родители, дети которых состоят в очереди. Внедрение и функционирование данной системы обеспечивает максимальную открытость и прозрачность процессов комплектования дошкольных учреждений для населения района.</w:t>
      </w:r>
    </w:p>
    <w:p w:rsidR="00986E3A" w:rsidRPr="00236195" w:rsidRDefault="00986E3A" w:rsidP="00226D31">
      <w:pPr>
        <w:ind w:firstLine="709"/>
        <w:jc w:val="both"/>
        <w:rPr>
          <w:sz w:val="26"/>
          <w:szCs w:val="26"/>
        </w:rPr>
      </w:pPr>
      <w:r w:rsidRPr="00236195">
        <w:rPr>
          <w:sz w:val="26"/>
          <w:szCs w:val="26"/>
        </w:rPr>
        <w:t>Как и в прошлые годы продолжается работа</w:t>
      </w:r>
      <w:r w:rsidRPr="00236195">
        <w:rPr>
          <w:color w:val="FF0000"/>
          <w:sz w:val="26"/>
          <w:szCs w:val="26"/>
        </w:rPr>
        <w:t xml:space="preserve"> </w:t>
      </w:r>
      <w:r w:rsidRPr="00236195">
        <w:rPr>
          <w:color w:val="000000"/>
          <w:sz w:val="26"/>
          <w:szCs w:val="26"/>
        </w:rPr>
        <w:t xml:space="preserve">по увеличению мест в дошкольных учреждениях. </w:t>
      </w:r>
      <w:r w:rsidRPr="00236195">
        <w:rPr>
          <w:sz w:val="26"/>
          <w:szCs w:val="26"/>
        </w:rPr>
        <w:t>Для ликвидации очередности в с. Нижняя Иреть был проведен ремонт здания дошкольного учреждения, открылась дополнительная группа на 20 мест, благодаря чему в данном поселении решена проблема дефицита мест в детском саду.</w:t>
      </w:r>
    </w:p>
    <w:p w:rsidR="00986E3A" w:rsidRPr="00236195" w:rsidRDefault="00986E3A" w:rsidP="00226D31">
      <w:pPr>
        <w:ind w:firstLine="709"/>
        <w:jc w:val="both"/>
        <w:rPr>
          <w:sz w:val="26"/>
          <w:szCs w:val="26"/>
        </w:rPr>
      </w:pPr>
      <w:r w:rsidRPr="00236195">
        <w:rPr>
          <w:sz w:val="26"/>
          <w:szCs w:val="26"/>
        </w:rPr>
        <w:t xml:space="preserve">Начатая осенью 2013 года реконструкция детского сада с. Саянское завершена 3 февраля 2014 года. В итоге открыта дополнительная группа на 20 мест. В настоящее время очередность на данной территории отсутствует. </w:t>
      </w:r>
    </w:p>
    <w:p w:rsidR="00986E3A" w:rsidRPr="00236195" w:rsidRDefault="00986E3A" w:rsidP="00226D31">
      <w:pPr>
        <w:ind w:firstLine="709"/>
        <w:jc w:val="both"/>
        <w:rPr>
          <w:sz w:val="26"/>
          <w:szCs w:val="26"/>
        </w:rPr>
      </w:pPr>
      <w:r w:rsidRPr="00236195">
        <w:rPr>
          <w:sz w:val="26"/>
          <w:szCs w:val="26"/>
        </w:rPr>
        <w:t>Впервые за последние несколько десятилетий на территории Черемховского района построено здание детского сада в селе Алехино на 98 мест. 10 ноября 2014 года образовательное учреждение приняло 91 ребенка. Очередь была ликвидирована.</w:t>
      </w:r>
    </w:p>
    <w:p w:rsidR="00986E3A" w:rsidRPr="00236195" w:rsidRDefault="00986E3A" w:rsidP="00226D31">
      <w:pPr>
        <w:ind w:firstLine="709"/>
        <w:jc w:val="both"/>
        <w:rPr>
          <w:sz w:val="26"/>
          <w:szCs w:val="26"/>
        </w:rPr>
      </w:pPr>
      <w:r w:rsidRPr="00236195">
        <w:rPr>
          <w:sz w:val="26"/>
          <w:szCs w:val="26"/>
        </w:rPr>
        <w:t>В рамках реализации государственной программы Иркутской области «Развитие образования на 2014-2018 годы» запланировано проведение капитального ремонта здания бывшего детского сада № 6  п. Михайловка на 190 мест. На проведение капитального ремонта здания необходимо 64 миллиона рублей. В 2014 году из областного бюджета было выделено 20 миллионов рублей для проведения 30 % предусмотренного сметной документацией объема работ, в том числе, частичный ремонт фасада, ремонт кровли, систем отопления и водоснабжения, замена оконных блоков, устройство системы электрического отопления полов. Остальные средства, необходимые для завершения ремонта здания детского сада планируется получить в 2015 году. С открытием отремонтированного детского сада будет полностью ликвидирована очередность в п. Михайловка.</w:t>
      </w:r>
    </w:p>
    <w:p w:rsidR="00986E3A" w:rsidRPr="00236195" w:rsidRDefault="00986E3A" w:rsidP="00226D31">
      <w:pPr>
        <w:ind w:firstLine="709"/>
        <w:jc w:val="both"/>
        <w:rPr>
          <w:sz w:val="26"/>
          <w:szCs w:val="26"/>
        </w:rPr>
      </w:pPr>
      <w:r w:rsidRPr="00236195">
        <w:rPr>
          <w:sz w:val="26"/>
          <w:szCs w:val="26"/>
        </w:rPr>
        <w:t>Завершен капитальный ремонт здания дошкольной образовательной организации д. Петровка, проектная мощность которого составляет 20 человек. С его введением очередность на территории Зерновского сельского поселения ликвидирована.</w:t>
      </w:r>
    </w:p>
    <w:p w:rsidR="00986E3A" w:rsidRPr="00236195" w:rsidRDefault="00986E3A" w:rsidP="00226D31">
      <w:pPr>
        <w:ind w:firstLine="709"/>
        <w:jc w:val="both"/>
        <w:rPr>
          <w:sz w:val="26"/>
          <w:szCs w:val="26"/>
        </w:rPr>
      </w:pPr>
      <w:r w:rsidRPr="00236195">
        <w:rPr>
          <w:sz w:val="26"/>
          <w:szCs w:val="26"/>
        </w:rPr>
        <w:t>На капитальные ремонты и строительство дошкольных организаций выделено из средств местного бюджета 1 509 тыс. руб., из них:</w:t>
      </w:r>
    </w:p>
    <w:p w:rsidR="00986E3A" w:rsidRPr="00236195" w:rsidRDefault="00986E3A" w:rsidP="00226D31">
      <w:pPr>
        <w:ind w:firstLine="709"/>
        <w:jc w:val="both"/>
        <w:rPr>
          <w:sz w:val="26"/>
          <w:szCs w:val="26"/>
        </w:rPr>
      </w:pPr>
      <w:r w:rsidRPr="00236195">
        <w:rPr>
          <w:sz w:val="26"/>
          <w:szCs w:val="26"/>
        </w:rPr>
        <w:t>- в МКДОУ с. Нижняя Иреть – 48 тыс. руб.,</w:t>
      </w:r>
    </w:p>
    <w:p w:rsidR="00986E3A" w:rsidRPr="00236195" w:rsidRDefault="00986E3A" w:rsidP="00226D31">
      <w:pPr>
        <w:ind w:firstLine="709"/>
        <w:jc w:val="both"/>
        <w:rPr>
          <w:sz w:val="26"/>
          <w:szCs w:val="26"/>
        </w:rPr>
      </w:pPr>
      <w:r w:rsidRPr="00236195">
        <w:rPr>
          <w:sz w:val="26"/>
          <w:szCs w:val="26"/>
        </w:rPr>
        <w:t>- в МКДОУ с. Саянское – 447 тыс. руб.,</w:t>
      </w:r>
    </w:p>
    <w:p w:rsidR="00986E3A" w:rsidRPr="00236195" w:rsidRDefault="00986E3A" w:rsidP="00226D31">
      <w:pPr>
        <w:ind w:firstLine="709"/>
        <w:jc w:val="both"/>
        <w:rPr>
          <w:sz w:val="26"/>
          <w:szCs w:val="26"/>
        </w:rPr>
      </w:pPr>
      <w:r w:rsidRPr="00236195">
        <w:rPr>
          <w:sz w:val="26"/>
          <w:szCs w:val="26"/>
        </w:rPr>
        <w:t>- в МКДОУ с. Алехино – 270,0 тыс. руб.,</w:t>
      </w:r>
    </w:p>
    <w:p w:rsidR="00986E3A" w:rsidRPr="00236195" w:rsidRDefault="00986E3A" w:rsidP="00226D31">
      <w:pPr>
        <w:ind w:firstLine="709"/>
        <w:jc w:val="both"/>
        <w:rPr>
          <w:sz w:val="26"/>
          <w:szCs w:val="26"/>
        </w:rPr>
      </w:pPr>
      <w:r w:rsidRPr="00236195">
        <w:rPr>
          <w:sz w:val="26"/>
          <w:szCs w:val="26"/>
        </w:rPr>
        <w:t xml:space="preserve">- в МКДОУ д. Петровка – 141 тыс. руб., </w:t>
      </w:r>
    </w:p>
    <w:p w:rsidR="00986E3A" w:rsidRPr="00236195" w:rsidRDefault="00986E3A" w:rsidP="00226D31">
      <w:pPr>
        <w:ind w:firstLine="709"/>
        <w:jc w:val="both"/>
        <w:rPr>
          <w:sz w:val="26"/>
          <w:szCs w:val="26"/>
        </w:rPr>
      </w:pPr>
      <w:r w:rsidRPr="00236195">
        <w:rPr>
          <w:sz w:val="26"/>
          <w:szCs w:val="26"/>
        </w:rPr>
        <w:t>- в МКДОУ № 6 п. Михайловка - 603,0 тыс. руб.</w:t>
      </w:r>
    </w:p>
    <w:p w:rsidR="00986E3A" w:rsidRPr="00236195" w:rsidRDefault="00986E3A" w:rsidP="00226D31">
      <w:pPr>
        <w:ind w:firstLine="709"/>
        <w:jc w:val="both"/>
        <w:rPr>
          <w:sz w:val="26"/>
          <w:szCs w:val="26"/>
        </w:rPr>
      </w:pPr>
      <w:r w:rsidRPr="00236195">
        <w:rPr>
          <w:color w:val="000000"/>
          <w:sz w:val="26"/>
          <w:szCs w:val="26"/>
        </w:rPr>
        <w:t>За счет средств областной государственной целевой программы «Поддержка и развитие дошкольного образования в Иркутской области на 2009-2014 годы», в детские сады, где открыты дополнительные группы, поставлена новая мебель</w:t>
      </w:r>
      <w:r w:rsidRPr="00236195">
        <w:rPr>
          <w:sz w:val="26"/>
          <w:szCs w:val="26"/>
        </w:rPr>
        <w:t xml:space="preserve"> (кабинки, столы, стулья, кроватки), интерактивное оборудование (доска, ноутбук, проектор), игрушки.</w:t>
      </w:r>
    </w:p>
    <w:p w:rsidR="00986E3A" w:rsidRPr="00236195" w:rsidRDefault="00986E3A" w:rsidP="00226D31">
      <w:pPr>
        <w:ind w:firstLine="709"/>
        <w:jc w:val="both"/>
        <w:rPr>
          <w:sz w:val="26"/>
          <w:szCs w:val="26"/>
        </w:rPr>
      </w:pPr>
      <w:r w:rsidRPr="00236195">
        <w:rPr>
          <w:sz w:val="26"/>
          <w:szCs w:val="26"/>
        </w:rPr>
        <w:t>По итогам учебного года к государственной итоговой аттестации были допущены 130 выпускников 11 классов 2014 года выпуска из 19 средних общеобразовательных школ района и 1 выпускник 2013 года из МКОУ СОШ № 1 п. Михайловка, получивший в 2013 году справку.</w:t>
      </w:r>
    </w:p>
    <w:p w:rsidR="00986E3A" w:rsidRPr="00236195" w:rsidRDefault="00986E3A" w:rsidP="00226D31">
      <w:pPr>
        <w:ind w:firstLine="709"/>
        <w:jc w:val="both"/>
        <w:rPr>
          <w:sz w:val="26"/>
          <w:szCs w:val="26"/>
        </w:rPr>
      </w:pPr>
      <w:r w:rsidRPr="00236195">
        <w:rPr>
          <w:sz w:val="26"/>
          <w:szCs w:val="26"/>
        </w:rPr>
        <w:t>Успешно прошли итоговую аттестацию по обязательным предметам (русский язык и математика), влияющим на получение аттестата о среднем общем образовании, 127 (97,7%) выпускников 2014 года и 1 выпускник 2013 года выпуска. Два выпускника МКОУ СОШ с. Тунгуска не преодолели минимальный порог по двум обязательным предметам и ещё один выпускник этой же школы не прошёл итоговую аттестацию по одному предмету - по математике (2,3%).</w:t>
      </w:r>
    </w:p>
    <w:p w:rsidR="00986E3A" w:rsidRPr="00236195" w:rsidRDefault="00986E3A" w:rsidP="00226D31">
      <w:pPr>
        <w:ind w:firstLine="709"/>
        <w:jc w:val="both"/>
        <w:rPr>
          <w:sz w:val="26"/>
          <w:szCs w:val="26"/>
        </w:rPr>
      </w:pPr>
      <w:r w:rsidRPr="00236195">
        <w:rPr>
          <w:sz w:val="26"/>
          <w:szCs w:val="26"/>
        </w:rPr>
        <w:t>6 выпускников района своими результатами на ЕГЭ подтвердили заслуженные аттестаты с отличием: МКОУ СОШ с.Лохово, МКОУ СОШ с. Алёхино, МКОУ СОШ с. Зерновое, МКОУ СОШ № 1 п. Михайловка, МКОУ СОШ № 3 п. Михайловка.</w:t>
      </w:r>
    </w:p>
    <w:p w:rsidR="00986E3A" w:rsidRPr="00236195" w:rsidRDefault="00986E3A" w:rsidP="00226D31">
      <w:pPr>
        <w:ind w:firstLine="709"/>
        <w:jc w:val="both"/>
        <w:rPr>
          <w:sz w:val="26"/>
          <w:szCs w:val="26"/>
        </w:rPr>
      </w:pPr>
      <w:r w:rsidRPr="00236195">
        <w:rPr>
          <w:sz w:val="26"/>
          <w:szCs w:val="26"/>
        </w:rPr>
        <w:t xml:space="preserve">В сфере образования района трудится 675 педагогов, из них 144 педагога в дошкольных образовательных организациях, 27 педагогов в учреждениях дополнительного образования. Обеспеченность школ педагогическими кадрами в 2013-2014 учебном году составляла 99,8%. </w:t>
      </w:r>
    </w:p>
    <w:p w:rsidR="00986E3A" w:rsidRPr="00236195" w:rsidRDefault="00986E3A" w:rsidP="00226D31">
      <w:pPr>
        <w:ind w:firstLine="709"/>
        <w:jc w:val="both"/>
        <w:rPr>
          <w:sz w:val="26"/>
          <w:szCs w:val="26"/>
        </w:rPr>
      </w:pPr>
      <w:r w:rsidRPr="00236195">
        <w:rPr>
          <w:sz w:val="26"/>
          <w:szCs w:val="26"/>
        </w:rPr>
        <w:t xml:space="preserve">Планомерно осуществляется повышение заработной платы работников образования. Средняя заработная плата педагогических работников </w:t>
      </w:r>
      <w:r w:rsidRPr="00236195">
        <w:rPr>
          <w:sz w:val="26"/>
          <w:szCs w:val="26"/>
        </w:rPr>
        <w:br/>
        <w:t>в 2014 году составила:</w:t>
      </w:r>
    </w:p>
    <w:p w:rsidR="00986E3A" w:rsidRPr="00236195" w:rsidRDefault="00986E3A" w:rsidP="00226D31">
      <w:pPr>
        <w:ind w:firstLine="709"/>
        <w:jc w:val="both"/>
        <w:rPr>
          <w:sz w:val="26"/>
          <w:szCs w:val="26"/>
        </w:rPr>
      </w:pPr>
      <w:r w:rsidRPr="00236195">
        <w:rPr>
          <w:sz w:val="26"/>
          <w:szCs w:val="26"/>
        </w:rPr>
        <w:t>- в дошкольных образовательных учреждениях – 24570 руб.;</w:t>
      </w:r>
    </w:p>
    <w:p w:rsidR="00986E3A" w:rsidRPr="00236195" w:rsidRDefault="00986E3A" w:rsidP="00226D31">
      <w:pPr>
        <w:ind w:firstLine="709"/>
        <w:jc w:val="both"/>
        <w:rPr>
          <w:sz w:val="26"/>
          <w:szCs w:val="26"/>
        </w:rPr>
      </w:pPr>
      <w:r w:rsidRPr="00236195">
        <w:rPr>
          <w:sz w:val="26"/>
          <w:szCs w:val="26"/>
        </w:rPr>
        <w:t xml:space="preserve">- в образовательных учреждениях дополнительного образования – </w:t>
      </w:r>
      <w:r w:rsidRPr="00236195">
        <w:rPr>
          <w:sz w:val="26"/>
          <w:szCs w:val="26"/>
        </w:rPr>
        <w:br/>
        <w:t>24186 руб.;</w:t>
      </w:r>
    </w:p>
    <w:p w:rsidR="00986E3A" w:rsidRPr="00236195" w:rsidRDefault="00986E3A" w:rsidP="00226D31">
      <w:pPr>
        <w:ind w:firstLine="709"/>
        <w:jc w:val="both"/>
        <w:rPr>
          <w:sz w:val="26"/>
          <w:szCs w:val="26"/>
        </w:rPr>
      </w:pPr>
      <w:r w:rsidRPr="00236195">
        <w:rPr>
          <w:sz w:val="26"/>
          <w:szCs w:val="26"/>
        </w:rPr>
        <w:t>- в общеобразовательных учреждениях – 29167 руб.</w:t>
      </w:r>
    </w:p>
    <w:p w:rsidR="00986E3A" w:rsidRPr="00236195" w:rsidRDefault="00986E3A" w:rsidP="00226D31">
      <w:pPr>
        <w:autoSpaceDE w:val="0"/>
        <w:autoSpaceDN w:val="0"/>
        <w:adjustRightInd w:val="0"/>
        <w:ind w:firstLine="709"/>
        <w:jc w:val="both"/>
        <w:rPr>
          <w:bCs/>
          <w:sz w:val="26"/>
          <w:szCs w:val="26"/>
        </w:rPr>
      </w:pPr>
      <w:r w:rsidRPr="00236195">
        <w:rPr>
          <w:sz w:val="26"/>
          <w:szCs w:val="26"/>
        </w:rPr>
        <w:t xml:space="preserve">В 2014 году в областном конкурсе на получение </w:t>
      </w:r>
      <w:r w:rsidRPr="00236195">
        <w:rPr>
          <w:bCs/>
          <w:sz w:val="26"/>
          <w:szCs w:val="26"/>
        </w:rPr>
        <w:t>государственной поддержки перспективных выпускников ВУЗов в размере 1 млн. руб. стали победителями 2 молодых специалиста Черемховского района – учитель английского языка МКОУ СОШ с. Голуметь, учитель английского языка МКОУ СОШ с. Нижняя Иреть. В ноябре 2014 года молодые специалисты получили первые выплаты в размере 300 тысяч рублей за год работы в общеобразовательном учреждении.</w:t>
      </w:r>
    </w:p>
    <w:p w:rsidR="00986E3A" w:rsidRPr="00236195" w:rsidRDefault="00986E3A" w:rsidP="00226D31">
      <w:pPr>
        <w:autoSpaceDE w:val="0"/>
        <w:autoSpaceDN w:val="0"/>
        <w:adjustRightInd w:val="0"/>
        <w:ind w:firstLine="709"/>
        <w:jc w:val="both"/>
        <w:rPr>
          <w:sz w:val="26"/>
          <w:szCs w:val="26"/>
        </w:rPr>
      </w:pPr>
      <w:r w:rsidRPr="00236195">
        <w:rPr>
          <w:bCs/>
          <w:sz w:val="26"/>
          <w:szCs w:val="26"/>
        </w:rPr>
        <w:t>7 человек получили в</w:t>
      </w:r>
      <w:r w:rsidRPr="00236195">
        <w:rPr>
          <w:sz w:val="26"/>
          <w:szCs w:val="26"/>
        </w:rPr>
        <w:t>ыплаты единовременного денежного пособия молодым специалистам из числа педагогических работников, впервые приступившим к работе в муниципальных образовательных организациях, расположенных в сельской местности, в размере 20 тысяч рублей.</w:t>
      </w:r>
    </w:p>
    <w:p w:rsidR="00986E3A" w:rsidRPr="00236195" w:rsidRDefault="00986E3A" w:rsidP="00226D31">
      <w:pPr>
        <w:ind w:firstLine="709"/>
        <w:jc w:val="both"/>
        <w:rPr>
          <w:sz w:val="26"/>
          <w:szCs w:val="26"/>
        </w:rPr>
      </w:pPr>
      <w:r w:rsidRPr="00236195">
        <w:rPr>
          <w:sz w:val="26"/>
          <w:szCs w:val="26"/>
        </w:rPr>
        <w:t>Из средств областного бюджета производится доплата к заработной плате ежемесячно в виде подъемных в размере 50% от должностного оклада до одного года работы, 30% от должностного оклада по достижению двух лет, 20% от должностного оклада по достижению трёх лет работы в ОУ.</w:t>
      </w:r>
    </w:p>
    <w:p w:rsidR="00986E3A" w:rsidRPr="00236195" w:rsidRDefault="00986E3A" w:rsidP="00226D31">
      <w:pPr>
        <w:ind w:firstLine="709"/>
        <w:jc w:val="both"/>
        <w:rPr>
          <w:sz w:val="26"/>
          <w:szCs w:val="26"/>
        </w:rPr>
      </w:pPr>
      <w:r w:rsidRPr="00236195">
        <w:rPr>
          <w:sz w:val="26"/>
          <w:szCs w:val="26"/>
        </w:rPr>
        <w:t>По итогам областных конкурсов в целях поддержки и поощрения лучших учителей премии Губернатора Иркутской области получили 6 педагогов, 3 технических работника и одно дошкольное образовательное учреждение – детский сад д. Жмурова на общую сумму 525 тыс. рублей.</w:t>
      </w:r>
    </w:p>
    <w:p w:rsidR="00986E3A" w:rsidRPr="00236195" w:rsidRDefault="00986E3A" w:rsidP="00226D31">
      <w:pPr>
        <w:ind w:firstLine="709"/>
        <w:jc w:val="both"/>
        <w:rPr>
          <w:sz w:val="26"/>
          <w:szCs w:val="26"/>
        </w:rPr>
      </w:pPr>
      <w:r w:rsidRPr="00236195">
        <w:rPr>
          <w:sz w:val="26"/>
          <w:szCs w:val="26"/>
        </w:rPr>
        <w:t>В рамках реализации программы «Совершенствование организации питания в ОУ Черемховского района на 2014-2016 гг.» проведен капитальный ремонт пищеблока в СОШ с. Нижняя Иреть. Стоимость капитального ремонта составила 443,65 тыс. руб. Поставлено новое технологическое оборудование, закуплены кухонная посуда, мебель для столовой на общую сумму 363,0 тыс. рублей.</w:t>
      </w:r>
    </w:p>
    <w:p w:rsidR="00986E3A" w:rsidRPr="00236195" w:rsidRDefault="00986E3A" w:rsidP="00226D31">
      <w:pPr>
        <w:ind w:firstLine="709"/>
        <w:jc w:val="both"/>
        <w:rPr>
          <w:sz w:val="26"/>
          <w:szCs w:val="26"/>
        </w:rPr>
      </w:pPr>
      <w:r w:rsidRPr="00236195">
        <w:rPr>
          <w:sz w:val="26"/>
          <w:szCs w:val="26"/>
        </w:rPr>
        <w:t>Кроме того, в рамках областной программы в конце 2014 года получено новое технологическое и холодильное оборудование для 10 школ на сумму 977 тыс. рублей. Проведенные мероприятия позволили улучшить качество организации питания для 1675 школьников из 11 образовательных организаций района.</w:t>
      </w:r>
    </w:p>
    <w:p w:rsidR="00986E3A" w:rsidRPr="00236195" w:rsidRDefault="00986E3A" w:rsidP="00226D31">
      <w:pPr>
        <w:ind w:firstLine="709"/>
        <w:jc w:val="both"/>
        <w:rPr>
          <w:sz w:val="26"/>
          <w:szCs w:val="26"/>
        </w:rPr>
      </w:pPr>
      <w:r w:rsidRPr="00236195">
        <w:rPr>
          <w:sz w:val="26"/>
          <w:szCs w:val="26"/>
        </w:rPr>
        <w:t>В 2014 году в рамках мероприятий, направленных на реализацию Государственной программы Иркутской области «Развитие образования» на 2014-2018 годы, в образовательные учреждения было поставлено:</w:t>
      </w:r>
    </w:p>
    <w:p w:rsidR="00986E3A" w:rsidRPr="00236195" w:rsidRDefault="00986E3A" w:rsidP="00226D31">
      <w:pPr>
        <w:ind w:firstLine="709"/>
        <w:jc w:val="both"/>
        <w:rPr>
          <w:sz w:val="26"/>
          <w:szCs w:val="26"/>
        </w:rPr>
      </w:pPr>
      <w:r w:rsidRPr="00236195">
        <w:rPr>
          <w:sz w:val="26"/>
          <w:szCs w:val="26"/>
        </w:rPr>
        <w:t>- спортивное оборудование для 14 образовательных учреждений на сумму 750,0 тыс. руб.,</w:t>
      </w:r>
    </w:p>
    <w:p w:rsidR="00986E3A" w:rsidRPr="00236195" w:rsidRDefault="00986E3A" w:rsidP="00226D31">
      <w:pPr>
        <w:ind w:firstLine="709"/>
        <w:jc w:val="both"/>
        <w:rPr>
          <w:sz w:val="26"/>
          <w:szCs w:val="26"/>
        </w:rPr>
      </w:pPr>
      <w:r w:rsidRPr="00236195">
        <w:rPr>
          <w:sz w:val="26"/>
          <w:szCs w:val="26"/>
        </w:rPr>
        <w:t>- учебники и учебные пособия на общую сумму 2,4 млн. руб.</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xml:space="preserve">В целях обновления автобусного парка и обеспечения безопасности перевозок 2 образовательных учреждения получили новую технику –  школьные автобусы «ПАЗ» с установленной навигационной аппаратурой «ГЛОНАС» и тахографами общей стоимостью </w:t>
      </w:r>
      <w:r w:rsidRPr="00236195">
        <w:rPr>
          <w:color w:val="000000"/>
          <w:sz w:val="26"/>
          <w:szCs w:val="26"/>
        </w:rPr>
        <w:t>1,4 млн.</w:t>
      </w:r>
      <w:r w:rsidRPr="00236195">
        <w:rPr>
          <w:sz w:val="26"/>
          <w:szCs w:val="26"/>
        </w:rPr>
        <w:t xml:space="preserve"> руб. каждый. Общая сумма поставленного в 2014 году оборудования составила 5,9 млн. руб.</w:t>
      </w:r>
    </w:p>
    <w:p w:rsidR="00986E3A" w:rsidRPr="00236195" w:rsidRDefault="00986E3A" w:rsidP="00226D31">
      <w:pPr>
        <w:ind w:firstLine="709"/>
        <w:jc w:val="both"/>
        <w:rPr>
          <w:sz w:val="26"/>
          <w:szCs w:val="26"/>
        </w:rPr>
      </w:pPr>
      <w:r w:rsidRPr="00236195">
        <w:rPr>
          <w:sz w:val="26"/>
          <w:szCs w:val="26"/>
        </w:rPr>
        <w:t>По муниципальной программе «Развитие современной инфраструктуры образования Черемховского района на 2014-2016 годы» освоено 1,2 млн. руб. На эти средства получено положительное заключение в государственной экспертизе на проектно-сметную документацию на капитальный ремонт школы МКОУ СОШ с. Новогромово, обустроены теплые туалеты в МКОУ СОШ с. Лохово.</w:t>
      </w:r>
    </w:p>
    <w:p w:rsidR="00986E3A" w:rsidRPr="00236195" w:rsidRDefault="00986E3A" w:rsidP="00226D31">
      <w:pPr>
        <w:tabs>
          <w:tab w:val="left" w:pos="3675"/>
        </w:tabs>
        <w:ind w:firstLine="709"/>
        <w:jc w:val="both"/>
        <w:rPr>
          <w:sz w:val="26"/>
          <w:szCs w:val="26"/>
        </w:rPr>
      </w:pPr>
      <w:r w:rsidRPr="00236195">
        <w:rPr>
          <w:sz w:val="26"/>
          <w:szCs w:val="26"/>
        </w:rPr>
        <w:t>Для выполнения предписаний службы Роспотребнадзора из средств местного бюджета оплачены материалы для текущего ремонта учреждений на общую сумму 102,53 тыс. руб.:</w:t>
      </w:r>
    </w:p>
    <w:p w:rsidR="00986E3A" w:rsidRPr="00236195" w:rsidRDefault="00986E3A" w:rsidP="00226D31">
      <w:pPr>
        <w:tabs>
          <w:tab w:val="left" w:pos="709"/>
        </w:tabs>
        <w:ind w:firstLine="709"/>
        <w:jc w:val="both"/>
        <w:rPr>
          <w:sz w:val="26"/>
          <w:szCs w:val="26"/>
        </w:rPr>
      </w:pPr>
      <w:r w:rsidRPr="00236195">
        <w:rPr>
          <w:sz w:val="26"/>
          <w:szCs w:val="26"/>
        </w:rPr>
        <w:t>- СОШ Бельск – 20,0 тыс. руб.;</w:t>
      </w:r>
    </w:p>
    <w:p w:rsidR="00986E3A" w:rsidRPr="00236195" w:rsidRDefault="00986E3A" w:rsidP="00226D31">
      <w:pPr>
        <w:tabs>
          <w:tab w:val="left" w:pos="709"/>
        </w:tabs>
        <w:ind w:firstLine="709"/>
        <w:jc w:val="both"/>
        <w:rPr>
          <w:sz w:val="26"/>
          <w:szCs w:val="26"/>
        </w:rPr>
      </w:pPr>
      <w:r w:rsidRPr="00236195">
        <w:rPr>
          <w:sz w:val="26"/>
          <w:szCs w:val="26"/>
        </w:rPr>
        <w:t>- СОШ Лохово – 13,0 тыс. руб.;</w:t>
      </w:r>
    </w:p>
    <w:p w:rsidR="00986E3A" w:rsidRPr="00236195" w:rsidRDefault="00986E3A" w:rsidP="00226D31">
      <w:pPr>
        <w:tabs>
          <w:tab w:val="left" w:pos="709"/>
        </w:tabs>
        <w:ind w:firstLine="709"/>
        <w:jc w:val="both"/>
        <w:rPr>
          <w:sz w:val="26"/>
          <w:szCs w:val="26"/>
        </w:rPr>
      </w:pPr>
      <w:r w:rsidRPr="00236195">
        <w:rPr>
          <w:sz w:val="26"/>
          <w:szCs w:val="26"/>
        </w:rPr>
        <w:t>- СОШ Онот – 7,9 тыс. руб.;</w:t>
      </w:r>
    </w:p>
    <w:p w:rsidR="00986E3A" w:rsidRPr="00236195" w:rsidRDefault="00986E3A" w:rsidP="00226D31">
      <w:pPr>
        <w:tabs>
          <w:tab w:val="left" w:pos="709"/>
        </w:tabs>
        <w:ind w:firstLine="709"/>
        <w:jc w:val="both"/>
        <w:rPr>
          <w:sz w:val="26"/>
          <w:szCs w:val="26"/>
        </w:rPr>
      </w:pPr>
      <w:r w:rsidRPr="00236195">
        <w:rPr>
          <w:sz w:val="26"/>
          <w:szCs w:val="26"/>
        </w:rPr>
        <w:t>- ДОУ Узкий Луг – 3,6 тыс. руб.;</w:t>
      </w:r>
    </w:p>
    <w:p w:rsidR="00986E3A" w:rsidRPr="00236195" w:rsidRDefault="00986E3A" w:rsidP="00226D31">
      <w:pPr>
        <w:tabs>
          <w:tab w:val="left" w:pos="709"/>
        </w:tabs>
        <w:ind w:firstLine="709"/>
        <w:jc w:val="both"/>
        <w:rPr>
          <w:sz w:val="26"/>
          <w:szCs w:val="26"/>
        </w:rPr>
      </w:pPr>
      <w:r w:rsidRPr="00236195">
        <w:rPr>
          <w:sz w:val="26"/>
          <w:szCs w:val="26"/>
        </w:rPr>
        <w:t>- ДОУ Онот - 28,0 тыс. руб.;</w:t>
      </w:r>
    </w:p>
    <w:p w:rsidR="00986E3A" w:rsidRPr="00236195" w:rsidRDefault="00986E3A" w:rsidP="00226D31">
      <w:pPr>
        <w:tabs>
          <w:tab w:val="left" w:pos="709"/>
        </w:tabs>
        <w:ind w:firstLine="709"/>
        <w:jc w:val="both"/>
        <w:rPr>
          <w:sz w:val="26"/>
          <w:szCs w:val="26"/>
        </w:rPr>
      </w:pPr>
      <w:r w:rsidRPr="00236195">
        <w:rPr>
          <w:sz w:val="26"/>
          <w:szCs w:val="26"/>
        </w:rPr>
        <w:t>- ЦВР п. Михайловка - 30,0 тыс. руб.</w:t>
      </w:r>
    </w:p>
    <w:p w:rsidR="00986E3A" w:rsidRPr="00236195" w:rsidRDefault="00986E3A" w:rsidP="00226D31">
      <w:pPr>
        <w:ind w:firstLine="709"/>
        <w:jc w:val="both"/>
        <w:rPr>
          <w:sz w:val="26"/>
          <w:szCs w:val="26"/>
        </w:rPr>
      </w:pPr>
      <w:r w:rsidRPr="00236195">
        <w:rPr>
          <w:sz w:val="26"/>
          <w:szCs w:val="26"/>
        </w:rPr>
        <w:t>Реализация государственных и муниципальных программ позволяет значительно улучшить техническое состояние и материальную базу образовательных организаций.</w:t>
      </w:r>
    </w:p>
    <w:p w:rsidR="00986E3A" w:rsidRPr="00236195" w:rsidRDefault="00986E3A" w:rsidP="00226D31">
      <w:pPr>
        <w:jc w:val="both"/>
        <w:rPr>
          <w:i/>
          <w:color w:val="000000"/>
          <w:sz w:val="26"/>
          <w:szCs w:val="26"/>
        </w:rPr>
      </w:pPr>
      <w:r w:rsidRPr="00236195">
        <w:rPr>
          <w:i/>
          <w:sz w:val="26"/>
          <w:szCs w:val="26"/>
        </w:rPr>
        <w:tab/>
      </w:r>
      <w:r w:rsidRPr="00236195">
        <w:rPr>
          <w:color w:val="000000"/>
          <w:sz w:val="26"/>
          <w:szCs w:val="26"/>
        </w:rPr>
        <w:t>В 2015 году нам предстоит работа по дальнейшей оптимизации деятельности образовательных организаций, доработка показателей эффективности работы организаций и их руководителей, формирование системы независимой оценки качества работы образовательных организаций  и переход на «эффективные контракты» с педагогическими работниками</w:t>
      </w:r>
      <w:r w:rsidRPr="00236195">
        <w:rPr>
          <w:i/>
          <w:color w:val="000000"/>
          <w:sz w:val="26"/>
          <w:szCs w:val="26"/>
        </w:rPr>
        <w:t>.</w:t>
      </w:r>
    </w:p>
    <w:p w:rsidR="00986E3A" w:rsidRPr="00236195" w:rsidRDefault="00986E3A" w:rsidP="00226D31">
      <w:pPr>
        <w:ind w:firstLine="709"/>
        <w:rPr>
          <w:b/>
          <w:sz w:val="26"/>
          <w:szCs w:val="26"/>
        </w:rPr>
      </w:pPr>
      <w:r w:rsidRPr="00236195">
        <w:rPr>
          <w:b/>
          <w:sz w:val="26"/>
          <w:szCs w:val="26"/>
        </w:rPr>
        <w:t>Развитие культурной сферы и библиотечного обслуживания</w:t>
      </w:r>
    </w:p>
    <w:p w:rsidR="00986E3A" w:rsidRPr="00236195" w:rsidRDefault="00986E3A" w:rsidP="00226D31">
      <w:pPr>
        <w:tabs>
          <w:tab w:val="left" w:pos="0"/>
        </w:tabs>
        <w:jc w:val="both"/>
        <w:outlineLvl w:val="0"/>
        <w:rPr>
          <w:sz w:val="26"/>
          <w:szCs w:val="26"/>
        </w:rPr>
      </w:pPr>
      <w:r w:rsidRPr="00236195">
        <w:rPr>
          <w:i/>
          <w:sz w:val="26"/>
          <w:szCs w:val="26"/>
        </w:rPr>
        <w:tab/>
      </w:r>
      <w:r w:rsidRPr="00236195">
        <w:rPr>
          <w:sz w:val="26"/>
          <w:szCs w:val="26"/>
        </w:rPr>
        <w:t xml:space="preserve">Основная цель деятельности учреждений культуры Черемховского районного муниципального образования - сохранение культурного  и исторического наследия Черемховского района, обеспечение доступа граждан к культурным ценностям и участию в культурной жизни, реализация творческого потенциала населения - основная цель деятельности учреждений культуры Черемховского районного муниципального образования.  </w:t>
      </w:r>
    </w:p>
    <w:p w:rsidR="00986E3A" w:rsidRPr="00236195" w:rsidRDefault="00986E3A" w:rsidP="00226D31">
      <w:pPr>
        <w:pStyle w:val="NoSpacing"/>
        <w:jc w:val="both"/>
        <w:rPr>
          <w:b/>
          <w:sz w:val="26"/>
          <w:szCs w:val="26"/>
          <w:lang w:val="ru-RU"/>
        </w:rPr>
      </w:pPr>
      <w:r w:rsidRPr="00236195">
        <w:rPr>
          <w:sz w:val="26"/>
          <w:szCs w:val="26"/>
          <w:lang w:val="ru-RU"/>
        </w:rPr>
        <w:tab/>
        <w:t xml:space="preserve">В соответствии с Указом президента 2014 год признан годом культуры. Открытие Года культуры в районе ознаменовано встречей мэра района с работниками учреждений культуры за круглым столом «Культура имеет значение», определившем основные ориентиры. Во всех учреждениях культуры прошли мероприятия в рамках Года культуры. На уровне района проведены торжественное открытие «Культуре жить, талантам быть», КВН среди работников культуры «Зажигай!», праздничный вечер, посвященный Дню работников культуры «Виват, Культура!».   </w:t>
      </w:r>
    </w:p>
    <w:p w:rsidR="00986E3A" w:rsidRPr="00236195" w:rsidRDefault="00986E3A" w:rsidP="00226D31">
      <w:pPr>
        <w:pStyle w:val="ListParagraph"/>
        <w:tabs>
          <w:tab w:val="left" w:pos="851"/>
        </w:tabs>
        <w:spacing w:after="0" w:line="240" w:lineRule="auto"/>
        <w:ind w:left="0"/>
        <w:jc w:val="both"/>
        <w:rPr>
          <w:sz w:val="26"/>
          <w:szCs w:val="26"/>
        </w:rPr>
      </w:pPr>
      <w:r w:rsidRPr="00236195">
        <w:rPr>
          <w:sz w:val="26"/>
          <w:szCs w:val="26"/>
        </w:rPr>
        <w:tab/>
        <w:t>Год культуры показал возможности учреждений культуры в решении основных задач по предоставлению услуг культуры населению при поддержке  Министерства культуры и архивов Иркутской области, администрации Черемховского районного муниципального образования, сельских поселений.</w:t>
      </w:r>
    </w:p>
    <w:p w:rsidR="00986E3A" w:rsidRPr="00236195" w:rsidRDefault="00986E3A" w:rsidP="00226D31">
      <w:pPr>
        <w:tabs>
          <w:tab w:val="left" w:pos="0"/>
        </w:tabs>
        <w:ind w:firstLine="709"/>
        <w:jc w:val="both"/>
        <w:outlineLvl w:val="0"/>
        <w:rPr>
          <w:sz w:val="26"/>
          <w:szCs w:val="26"/>
        </w:rPr>
      </w:pPr>
      <w:r w:rsidRPr="00236195">
        <w:rPr>
          <w:sz w:val="26"/>
          <w:szCs w:val="26"/>
        </w:rPr>
        <w:t>В сфере культуры Черемховского района действуют 69 учреждений:</w:t>
      </w:r>
    </w:p>
    <w:p w:rsidR="00986E3A" w:rsidRPr="00236195" w:rsidRDefault="00986E3A" w:rsidP="00226D31">
      <w:pPr>
        <w:ind w:firstLine="709"/>
        <w:jc w:val="both"/>
        <w:rPr>
          <w:sz w:val="26"/>
          <w:szCs w:val="26"/>
        </w:rPr>
      </w:pPr>
      <w:r w:rsidRPr="00236195">
        <w:rPr>
          <w:sz w:val="26"/>
          <w:szCs w:val="26"/>
        </w:rPr>
        <w:t>- 42 культурно-досуговых учреждения;</w:t>
      </w:r>
    </w:p>
    <w:p w:rsidR="00986E3A" w:rsidRPr="00236195" w:rsidRDefault="00986E3A" w:rsidP="00226D31">
      <w:pPr>
        <w:ind w:firstLine="709"/>
        <w:jc w:val="both"/>
        <w:rPr>
          <w:sz w:val="26"/>
          <w:szCs w:val="26"/>
        </w:rPr>
      </w:pPr>
      <w:r w:rsidRPr="00236195">
        <w:rPr>
          <w:sz w:val="26"/>
          <w:szCs w:val="26"/>
        </w:rPr>
        <w:t>- 24 библиотеки;</w:t>
      </w:r>
    </w:p>
    <w:p w:rsidR="00986E3A" w:rsidRPr="00236195" w:rsidRDefault="00986E3A" w:rsidP="00226D31">
      <w:pPr>
        <w:ind w:firstLine="709"/>
        <w:jc w:val="both"/>
        <w:rPr>
          <w:sz w:val="26"/>
          <w:szCs w:val="26"/>
        </w:rPr>
      </w:pPr>
      <w:r w:rsidRPr="00236195">
        <w:rPr>
          <w:sz w:val="26"/>
          <w:szCs w:val="26"/>
        </w:rPr>
        <w:t>- Детская школа искусств;</w:t>
      </w:r>
    </w:p>
    <w:p w:rsidR="00986E3A" w:rsidRPr="00236195" w:rsidRDefault="00986E3A" w:rsidP="00226D31">
      <w:pPr>
        <w:ind w:firstLine="709"/>
        <w:jc w:val="both"/>
        <w:rPr>
          <w:sz w:val="26"/>
          <w:szCs w:val="26"/>
        </w:rPr>
      </w:pPr>
      <w:r w:rsidRPr="00236195">
        <w:rPr>
          <w:sz w:val="26"/>
          <w:szCs w:val="26"/>
        </w:rPr>
        <w:t>- Историко-краеведческий музей;</w:t>
      </w:r>
    </w:p>
    <w:p w:rsidR="00986E3A" w:rsidRPr="00236195" w:rsidRDefault="00986E3A" w:rsidP="00226D31">
      <w:pPr>
        <w:ind w:firstLine="709"/>
        <w:jc w:val="both"/>
        <w:rPr>
          <w:sz w:val="26"/>
          <w:szCs w:val="26"/>
        </w:rPr>
      </w:pPr>
      <w:r w:rsidRPr="00236195">
        <w:rPr>
          <w:sz w:val="26"/>
          <w:szCs w:val="26"/>
        </w:rPr>
        <w:t xml:space="preserve">- Мастерская по пошиву народных костюмов. </w:t>
      </w:r>
    </w:p>
    <w:p w:rsidR="00986E3A" w:rsidRPr="00236195" w:rsidRDefault="00986E3A" w:rsidP="00226D31">
      <w:pPr>
        <w:ind w:firstLine="709"/>
        <w:jc w:val="both"/>
        <w:rPr>
          <w:sz w:val="26"/>
          <w:szCs w:val="26"/>
        </w:rPr>
      </w:pPr>
      <w:r w:rsidRPr="00236195">
        <w:rPr>
          <w:sz w:val="26"/>
          <w:szCs w:val="26"/>
        </w:rPr>
        <w:t>Вопросы развития культуры постоянно находятся в сфере внимания администрации района и сельских поселений. В районе действует муниципальная программа «Развитие культуры в Черемховском районном муниципальном образовании на 2014-2017 годы», сумма средств, предусмотренных на мероприятия программы 5,2 млн. руб.</w:t>
      </w:r>
    </w:p>
    <w:p w:rsidR="00986E3A" w:rsidRPr="00236195" w:rsidRDefault="00986E3A" w:rsidP="00226D31">
      <w:pPr>
        <w:ind w:firstLine="709"/>
        <w:jc w:val="both"/>
        <w:rPr>
          <w:sz w:val="26"/>
          <w:szCs w:val="26"/>
        </w:rPr>
      </w:pPr>
      <w:r w:rsidRPr="00236195">
        <w:rPr>
          <w:sz w:val="26"/>
          <w:szCs w:val="26"/>
        </w:rPr>
        <w:t>В 2014 году расходы сферы культуры составили 75,7 млн. руб., что составило 8 % от общих расходов консолидированного бюджета района. Основная доля расходов - расходы на выплату заработной платы и оплата коммунальных услуг.</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 xml:space="preserve">Проведена работа по привлечению внебюджетных средств. Участие в конкурсе «Новая роль библиотек в образовании» фонда Прохорова, во всероссийском конкурсе проектов «Культурная мозаика малых городов и сёл», </w:t>
      </w:r>
      <w:r w:rsidRPr="00236195">
        <w:rPr>
          <w:bCs/>
          <w:sz w:val="26"/>
          <w:szCs w:val="26"/>
        </w:rPr>
        <w:t>открытом конкурсе проектов некоммерческих организаций в рамках Программы «Создавая возможности»,</w:t>
      </w:r>
      <w:r w:rsidRPr="00236195">
        <w:rPr>
          <w:sz w:val="26"/>
          <w:szCs w:val="26"/>
        </w:rPr>
        <w:t xml:space="preserve"> конкурсе социально-значимых проектов «Губернское собрание общественности Иркутской области», взаимодействие с Благотворительным фондом «Черемховский район» позволили привлечь в бюджет учреждений культуры дополнительно 3,1 млн. руб.</w:t>
      </w:r>
    </w:p>
    <w:p w:rsidR="00986E3A" w:rsidRPr="00236195" w:rsidRDefault="00986E3A" w:rsidP="00226D31">
      <w:pPr>
        <w:pStyle w:val="ListParagraph"/>
        <w:tabs>
          <w:tab w:val="left" w:pos="851"/>
        </w:tabs>
        <w:spacing w:after="0" w:line="240" w:lineRule="auto"/>
        <w:ind w:left="0" w:firstLine="709"/>
        <w:jc w:val="both"/>
        <w:rPr>
          <w:iCs/>
          <w:sz w:val="26"/>
          <w:szCs w:val="26"/>
        </w:rPr>
      </w:pPr>
      <w:r w:rsidRPr="00236195">
        <w:rPr>
          <w:sz w:val="26"/>
          <w:szCs w:val="26"/>
        </w:rPr>
        <w:t xml:space="preserve">Одним из критериев эффективности сферы культуры стало выполнение </w:t>
      </w:r>
      <w:r w:rsidRPr="00236195">
        <w:rPr>
          <w:iCs/>
          <w:sz w:val="26"/>
          <w:szCs w:val="26"/>
        </w:rPr>
        <w:t>Указа Президента Российской Федерации от 7 мая 2012 г. № 597 «О мероприятиях по реализации государственной социальной политики» и Программы поэтапного совершенствования системы оплаты труда в государственных (муниципальных) учреждениях на 2012 - 2018 годы».</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iCs/>
          <w:sz w:val="26"/>
          <w:szCs w:val="26"/>
        </w:rPr>
        <w:t xml:space="preserve">Постановлением администрации Черемховского районного муниципального образования № 335 от 31.05.2013 утвержден «План мероприятий (дорожной карты), направленных на повышение эффективности сферы культуры в Черемховском районном муниципальном образовании». Реализация этих мероприятий находится на постоянном контроле в администрации района. </w:t>
      </w:r>
      <w:r w:rsidRPr="00236195">
        <w:rPr>
          <w:sz w:val="26"/>
          <w:szCs w:val="26"/>
        </w:rPr>
        <w:t>Средняя заработная плата работников учреждений культуры за 2014 год составляет 20900 рублей. Все работники переведены на «эффективный контракт», что позволяет повысить ответственность каждого за конечный результат. В 2014 году с целью оптимизации бюджетных средств из штатного расписания учреждений культуры выведен технический персонал.</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В развитии сферы культуры Администрация Черемховского района тесно сотрудничает с Министерством культуры и архивов Иркутской области. 6 учреждений культуры вошли в государственную программу Иркутской области «Развитие культуры на 2014-2018 годы». Объем финансирования программы 2014 года – 8 млн. руб. Из областного бюджета – 5,5 млн. руб., из местных бюджетов – 2,5 млн. руб.</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В результате мероприятий программы улучшается имиджевая привлекательность учреждений, в современно оснащенных, отремонтированных Домах культуры растет количество участников культурно-досуговых мероприятий.</w:t>
      </w:r>
    </w:p>
    <w:p w:rsidR="00986E3A" w:rsidRPr="00236195" w:rsidRDefault="00986E3A" w:rsidP="00226D31">
      <w:pPr>
        <w:pStyle w:val="ListParagraph"/>
        <w:tabs>
          <w:tab w:val="left" w:pos="0"/>
        </w:tabs>
        <w:spacing w:after="0" w:line="240" w:lineRule="auto"/>
        <w:ind w:left="0" w:firstLine="709"/>
        <w:jc w:val="both"/>
        <w:rPr>
          <w:sz w:val="26"/>
          <w:szCs w:val="26"/>
        </w:rPr>
      </w:pPr>
      <w:r w:rsidRPr="00236195">
        <w:rPr>
          <w:sz w:val="26"/>
          <w:szCs w:val="26"/>
        </w:rPr>
        <w:t>Реализация подпрограммы «Наследие» и «Искусство» государственной программы Российской Федерации «Развитие культуры и туризма» позволила на 435 тыс. руб. обновить материально-техническую базу Межпоселенческого культурного центра администрации Черемховского района.</w:t>
      </w:r>
    </w:p>
    <w:p w:rsidR="00986E3A" w:rsidRPr="00236195" w:rsidRDefault="00986E3A" w:rsidP="00226D31">
      <w:pPr>
        <w:pStyle w:val="ListParagraph"/>
        <w:tabs>
          <w:tab w:val="left" w:pos="0"/>
        </w:tabs>
        <w:spacing w:after="0" w:line="240" w:lineRule="auto"/>
        <w:ind w:left="0" w:firstLine="709"/>
        <w:jc w:val="both"/>
        <w:rPr>
          <w:sz w:val="26"/>
          <w:szCs w:val="26"/>
        </w:rPr>
      </w:pPr>
      <w:r w:rsidRPr="00236195">
        <w:rPr>
          <w:sz w:val="26"/>
          <w:szCs w:val="26"/>
        </w:rPr>
        <w:t>Премия Губернатора Иркутской области работникам областных государственных учреждений культуры и муниципальных учреждений культуры за личный трудовой вклад в обеспечение эффективности учреждений культуры, расположенных на территории Иркутской области – одна из мер поддержки и стимулирования работников сферы культуры. Премиями Губернатора Иркутской области за период 2012-2014 годы награждены 4 работника культуры Черемховского районного муниципального образования.</w:t>
      </w:r>
    </w:p>
    <w:p w:rsidR="00986E3A" w:rsidRPr="00236195" w:rsidRDefault="00986E3A" w:rsidP="00226D31">
      <w:pPr>
        <w:pStyle w:val="ListParagraph"/>
        <w:tabs>
          <w:tab w:val="left" w:pos="0"/>
        </w:tabs>
        <w:spacing w:after="0" w:line="240" w:lineRule="auto"/>
        <w:ind w:left="0" w:firstLine="709"/>
        <w:jc w:val="both"/>
        <w:rPr>
          <w:sz w:val="26"/>
          <w:szCs w:val="26"/>
        </w:rPr>
      </w:pPr>
      <w:r w:rsidRPr="00236195">
        <w:rPr>
          <w:sz w:val="26"/>
          <w:szCs w:val="26"/>
        </w:rPr>
        <w:t>В рамках Губернаторского проекта «Деятели культуры и искусств жителям Иркутской области» Черемховский район посетили джазовый оркестр областной школы искусств, театр кукол «Аистенок».</w:t>
      </w:r>
    </w:p>
    <w:p w:rsidR="00986E3A" w:rsidRPr="00236195" w:rsidRDefault="00986E3A" w:rsidP="00226D31">
      <w:pPr>
        <w:ind w:firstLine="709"/>
        <w:jc w:val="both"/>
        <w:rPr>
          <w:sz w:val="26"/>
          <w:szCs w:val="26"/>
        </w:rPr>
      </w:pPr>
      <w:r w:rsidRPr="00236195">
        <w:rPr>
          <w:sz w:val="26"/>
          <w:szCs w:val="26"/>
        </w:rPr>
        <w:t>В районе возобновлен показ кинофильмов. Межпоселенческий Дом культуры заключил договор с «Иркутским кинофондом», реализован проект «Летний кинотеатр».</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Перечисленные меры государственной поддержки сферы культуры создают условия для реализации творческого потенциала населения, развития народного творчества.</w:t>
      </w:r>
    </w:p>
    <w:p w:rsidR="00986E3A" w:rsidRPr="00236195" w:rsidRDefault="00986E3A" w:rsidP="00226D31">
      <w:pPr>
        <w:autoSpaceDE w:val="0"/>
        <w:autoSpaceDN w:val="0"/>
        <w:adjustRightInd w:val="0"/>
        <w:ind w:firstLine="709"/>
        <w:jc w:val="both"/>
        <w:rPr>
          <w:sz w:val="26"/>
          <w:szCs w:val="26"/>
        </w:rPr>
      </w:pPr>
      <w:r w:rsidRPr="00236195">
        <w:rPr>
          <w:sz w:val="26"/>
          <w:szCs w:val="26"/>
        </w:rPr>
        <w:t xml:space="preserve">Частью культурного потенциала района являются 24 библиотеки, которые объединены в муниципальное казенное учреждение культуры «Межпоселенческая библиотека Черемховского района» и находятся на уровне района. Книжный фонд – 229400 экземпляров, число читателей на 01.01.2015 года – 14658 чел, охват населения библиотечным обслуживанием составляет 50,3%. </w:t>
      </w:r>
      <w:r w:rsidRPr="00236195">
        <w:rPr>
          <w:rFonts w:eastAsia="TimesNewRomanPSMT"/>
          <w:bCs/>
          <w:iCs/>
          <w:sz w:val="26"/>
          <w:szCs w:val="26"/>
        </w:rPr>
        <w:t xml:space="preserve">Оказание муниципальных услуг в сфере библиотечного дела в электронном формате становится все более доступным для жителей Черемховского района. Этому способствует участие на протяжении 2-х лет в реализации основного мероприятия Государственной программы Иркутской области «Развитие культуры на 2014 – 2018 годы» «Субсидии бюджетам муниципальных образований Иркутской области на развитие публичных центров правовой, деловой и социально значимой информации». В результате </w:t>
      </w:r>
      <w:r w:rsidRPr="00236195">
        <w:rPr>
          <w:sz w:val="26"/>
          <w:szCs w:val="26"/>
        </w:rPr>
        <w:t>модернизирован парк компьютерной техники и программного обеспечения, пополнен книжный фонд.</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Одной из действенных мер поддержки учреждений культуры является проект «Народные инициативы». В рамках проекта в 2014 году в учреждения культуры направлено 2 млн. руб., что позволило частично укрепить материальную базу, техническое состояние зданий.</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В Черемховском районе 101 населенный пункт, из них 55 не имеют стационарных учреждений культуры. В связи с этим администрация района, учреждения культуры уделяют внимание развитию внестационарных форм обслуживания населения. Организацией внестационарного обслуживания занимаются 2 передвижных учреждения культуры – автоклуб Межпоселенческого культурного центра и библиобус.</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С 2008 года в районе реализуется проект «Веселый автобус – жителям деревни», получивший финансовую поддержку Президента Российской Федерации, и признанный проектом общенационального значения в области культуры и искусства в 2013 году. В 2014 году этот проект выиграл грант на 700 тысяч руб. во Всероссийском конкурсе проектов «Культурная мозаика малых городов и сёл». За счет средств гранта приобретены сценические костюмы, ростовые куклы, усилительная аппаратура.</w:t>
      </w:r>
    </w:p>
    <w:p w:rsidR="00986E3A" w:rsidRPr="00236195" w:rsidRDefault="00986E3A" w:rsidP="00226D31">
      <w:pPr>
        <w:pStyle w:val="ListParagraph"/>
        <w:tabs>
          <w:tab w:val="left" w:pos="851"/>
        </w:tabs>
        <w:spacing w:after="0" w:line="240" w:lineRule="auto"/>
        <w:ind w:left="0" w:firstLine="709"/>
        <w:jc w:val="both"/>
        <w:rPr>
          <w:sz w:val="26"/>
          <w:szCs w:val="26"/>
        </w:rPr>
      </w:pPr>
      <w:r w:rsidRPr="00236195">
        <w:rPr>
          <w:sz w:val="26"/>
          <w:szCs w:val="26"/>
        </w:rPr>
        <w:t>Таким образом, при поддержке администрации Черемховского районного муниципального образования решаются основные задачи по предоставлению услуг культуры населению и сохранению культурного наследия Черемховского района.</w:t>
      </w:r>
    </w:p>
    <w:p w:rsidR="00986E3A" w:rsidRPr="00236195" w:rsidRDefault="00986E3A" w:rsidP="00226D31">
      <w:pPr>
        <w:ind w:firstLine="709"/>
        <w:rPr>
          <w:b/>
          <w:sz w:val="26"/>
          <w:szCs w:val="26"/>
        </w:rPr>
      </w:pPr>
      <w:r w:rsidRPr="00236195">
        <w:rPr>
          <w:b/>
          <w:sz w:val="26"/>
          <w:szCs w:val="26"/>
        </w:rPr>
        <w:t>Физическая культура и спорт</w:t>
      </w:r>
    </w:p>
    <w:p w:rsidR="00986E3A" w:rsidRPr="00236195" w:rsidRDefault="00986E3A" w:rsidP="00226D31">
      <w:pPr>
        <w:ind w:firstLine="708"/>
        <w:jc w:val="both"/>
        <w:rPr>
          <w:sz w:val="26"/>
          <w:szCs w:val="26"/>
        </w:rPr>
      </w:pPr>
      <w:r w:rsidRPr="00236195">
        <w:rPr>
          <w:sz w:val="26"/>
          <w:szCs w:val="26"/>
        </w:rPr>
        <w:t xml:space="preserve">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65 спортивных сооружения из них: 24 спортивных зала, 40 плоскостных спортивных сооружений. В 2014 году проведены работы по проектированию строительства хоккейного корта в с.Бельск  и многофункциональной спортивной площадки с искусственным покрытием в с. Голуметь. Израсходовано 584,9 тыс. руб. из внебюджетных источников. </w:t>
      </w:r>
    </w:p>
    <w:p w:rsidR="00986E3A" w:rsidRPr="00236195" w:rsidRDefault="00986E3A" w:rsidP="00226D31">
      <w:pPr>
        <w:ind w:firstLine="709"/>
        <w:rPr>
          <w:sz w:val="26"/>
          <w:szCs w:val="26"/>
        </w:rPr>
      </w:pPr>
      <w:r w:rsidRPr="00236195">
        <w:rPr>
          <w:sz w:val="26"/>
          <w:szCs w:val="26"/>
        </w:rPr>
        <w:t xml:space="preserve">Уровень фактической обеспеченности спортивными залами в районе в 2015 году составил 2,6 тыс. кв. м. на 10 000 населения  (норма 3,5 тыс. кв. м.) плоскостными спортивными сооружениями 20,9 тыс. кв. м. на 10 000 населения (норма 19,5 тыс. кв. м.). </w:t>
      </w:r>
    </w:p>
    <w:p w:rsidR="00986E3A" w:rsidRPr="00236195" w:rsidRDefault="00986E3A" w:rsidP="00226D31">
      <w:pPr>
        <w:ind w:firstLine="709"/>
        <w:rPr>
          <w:sz w:val="26"/>
          <w:szCs w:val="26"/>
        </w:rPr>
      </w:pPr>
      <w:r w:rsidRPr="00236195">
        <w:rPr>
          <w:sz w:val="26"/>
          <w:szCs w:val="26"/>
        </w:rPr>
        <w:t xml:space="preserve">Численность населения, занимающихся в спортивных секциях увеличилась по сравнению с 2013 годом на 2,6% или 318 человек и составила в 2014 году 29 118 человек или 10,3%. </w:t>
      </w:r>
    </w:p>
    <w:p w:rsidR="00986E3A" w:rsidRPr="00236195" w:rsidRDefault="00986E3A" w:rsidP="00226D31">
      <w:pPr>
        <w:ind w:firstLine="708"/>
        <w:jc w:val="both"/>
        <w:rPr>
          <w:i/>
          <w:sz w:val="26"/>
          <w:szCs w:val="26"/>
        </w:rPr>
      </w:pPr>
      <w:r w:rsidRPr="00236195">
        <w:rPr>
          <w:sz w:val="26"/>
          <w:szCs w:val="26"/>
        </w:rPr>
        <w:t>В 15 муниципальных образованиях осуществляют спортивно-массовую работу инструктора по физической культуре. На сегодняшний день в районе   развивается 20 видов спорта, приоритетными являются: хоккей с мячом, волейбол, баскетбол, мини-футбол, настольный теннис, шахматы, шашки, хоккей, лыжи, спортивное ориентирование, самбо</w:t>
      </w:r>
      <w:r w:rsidRPr="00236195">
        <w:rPr>
          <w:i/>
          <w:sz w:val="26"/>
          <w:szCs w:val="26"/>
        </w:rPr>
        <w:t>.</w:t>
      </w:r>
    </w:p>
    <w:p w:rsidR="00986E3A" w:rsidRPr="00236195" w:rsidRDefault="00986E3A" w:rsidP="00226D31">
      <w:pPr>
        <w:pStyle w:val="ConsPlusCell"/>
        <w:ind w:firstLine="709"/>
        <w:jc w:val="both"/>
        <w:rPr>
          <w:sz w:val="26"/>
          <w:szCs w:val="26"/>
        </w:rPr>
      </w:pPr>
      <w:r w:rsidRPr="00236195">
        <w:rPr>
          <w:sz w:val="26"/>
          <w:szCs w:val="26"/>
        </w:rPr>
        <w:t>В общей сложности в течение года проведено 182 общерайонных спортивных мероприятия, в которых приняли участие более 12740 жителей района. Это районный конкурс социальных проектов «Черемховский район-территория спорта», участие в областных соревнованиях «Лыжня России», день физкультурника, спартакиада, летние спортивные игры и многие другие мероприятия.</w:t>
      </w:r>
    </w:p>
    <w:p w:rsidR="00986E3A" w:rsidRPr="00236195" w:rsidRDefault="00986E3A" w:rsidP="00226D31">
      <w:pPr>
        <w:pStyle w:val="ConsPlusCell"/>
        <w:ind w:firstLine="709"/>
        <w:jc w:val="both"/>
        <w:rPr>
          <w:sz w:val="26"/>
          <w:szCs w:val="26"/>
        </w:rPr>
      </w:pPr>
      <w:r w:rsidRPr="00236195">
        <w:rPr>
          <w:sz w:val="26"/>
          <w:szCs w:val="26"/>
        </w:rPr>
        <w:t>На реализацию комплекса мероприятий муниципальной программы «Развитие физической культуры и спорта в Черемховском районном муниципальном образовании на 2014-2016 годы» из средств районного бюджета освоено 127 тыс. руб.</w:t>
      </w:r>
    </w:p>
    <w:p w:rsidR="00986E3A" w:rsidRPr="00236195" w:rsidRDefault="00986E3A" w:rsidP="00226D31">
      <w:pPr>
        <w:tabs>
          <w:tab w:val="left" w:pos="0"/>
        </w:tabs>
        <w:spacing w:line="216" w:lineRule="auto"/>
        <w:ind w:firstLine="709"/>
        <w:jc w:val="both"/>
        <w:rPr>
          <w:sz w:val="26"/>
          <w:szCs w:val="26"/>
        </w:rPr>
      </w:pPr>
      <w:r w:rsidRPr="00236195">
        <w:rPr>
          <w:sz w:val="26"/>
          <w:szCs w:val="26"/>
        </w:rPr>
        <w:t>В рамках долгосрочной целевой программы Иркутской области «Развитие физической культуры и спорта в Иркутской области» на 2011 – 2015 годы выделен и распределен в сельские поселения спортинвентарь (тренажеры и теннисные столы) стоимостью 139,7 тыс. руб.</w:t>
      </w:r>
    </w:p>
    <w:p w:rsidR="00986E3A" w:rsidRPr="00236195" w:rsidRDefault="00986E3A" w:rsidP="00226D31">
      <w:pPr>
        <w:ind w:firstLine="709"/>
        <w:jc w:val="both"/>
        <w:rPr>
          <w:b/>
          <w:sz w:val="26"/>
          <w:szCs w:val="26"/>
        </w:rPr>
      </w:pPr>
      <w:r w:rsidRPr="00236195">
        <w:rPr>
          <w:b/>
          <w:sz w:val="26"/>
          <w:szCs w:val="26"/>
        </w:rPr>
        <w:t>Молодежная политика</w:t>
      </w:r>
    </w:p>
    <w:p w:rsidR="00986E3A" w:rsidRPr="00236195" w:rsidRDefault="00986E3A" w:rsidP="00226D31">
      <w:pPr>
        <w:pStyle w:val="ConsPlusNormal"/>
        <w:widowControl/>
        <w:ind w:firstLine="709"/>
        <w:jc w:val="both"/>
        <w:rPr>
          <w:rFonts w:ascii="Times New Roman" w:hAnsi="Times New Roman" w:cs="Times New Roman"/>
          <w:sz w:val="26"/>
          <w:szCs w:val="26"/>
        </w:rPr>
      </w:pPr>
      <w:r w:rsidRPr="00236195">
        <w:rPr>
          <w:rFonts w:ascii="Times New Roman" w:hAnsi="Times New Roman" w:cs="Times New Roman"/>
          <w:sz w:val="26"/>
          <w:szCs w:val="26"/>
        </w:rPr>
        <w:t>В течение 2014 года в ходе реализации долгосрочной целевой программы «Молодым семьям – доступное жилье» на 2014-2019гг. 4 молодым семьям из р.п. Михайловка предоставлены отдельные формы государственной поддержки в решении жилищной проблемы:</w:t>
      </w:r>
    </w:p>
    <w:p w:rsidR="00986E3A" w:rsidRPr="00236195" w:rsidRDefault="00986E3A" w:rsidP="00226D31">
      <w:pPr>
        <w:pStyle w:val="ConsPlusNormal"/>
        <w:widowControl/>
        <w:ind w:firstLine="709"/>
        <w:jc w:val="both"/>
        <w:rPr>
          <w:rFonts w:ascii="Times New Roman" w:hAnsi="Times New Roman" w:cs="Times New Roman"/>
          <w:sz w:val="26"/>
          <w:szCs w:val="26"/>
        </w:rPr>
      </w:pPr>
      <w:r w:rsidRPr="00236195">
        <w:rPr>
          <w:rFonts w:ascii="Times New Roman" w:hAnsi="Times New Roman" w:cs="Times New Roman"/>
          <w:sz w:val="26"/>
          <w:szCs w:val="26"/>
        </w:rPr>
        <w:t>- социальная выплата на приобретение жилого помещения за счет средств федерального, областного и местного бюджетов в размере 720 тыс. руб.</w:t>
      </w:r>
    </w:p>
    <w:p w:rsidR="00986E3A" w:rsidRPr="00236195" w:rsidRDefault="00986E3A" w:rsidP="00226D31">
      <w:pPr>
        <w:pStyle w:val="ConsPlusNonformat"/>
        <w:widowControl/>
        <w:ind w:firstLine="709"/>
        <w:jc w:val="both"/>
        <w:rPr>
          <w:rFonts w:ascii="Times New Roman" w:hAnsi="Times New Roman" w:cs="Times New Roman"/>
          <w:sz w:val="26"/>
          <w:szCs w:val="26"/>
        </w:rPr>
      </w:pPr>
      <w:r w:rsidRPr="00236195">
        <w:rPr>
          <w:rFonts w:ascii="Times New Roman" w:hAnsi="Times New Roman"/>
          <w:sz w:val="26"/>
          <w:szCs w:val="26"/>
        </w:rPr>
        <w:t>- социальная выплата на погашение годовой процентной ставки по полученным кредитам двум молодым семьям участникам долгосрочной целевой программы «Молодым семьям – доступное жилье» на 2012 – 2019 годы из местного бюджета выделены средства в размере 28,4 тыс. руб.</w:t>
      </w:r>
    </w:p>
    <w:p w:rsidR="00986E3A" w:rsidRPr="00236195" w:rsidRDefault="00986E3A" w:rsidP="00226D31">
      <w:pPr>
        <w:pStyle w:val="ConsPlusNonformat"/>
        <w:widowControl/>
        <w:ind w:firstLine="709"/>
        <w:jc w:val="both"/>
        <w:rPr>
          <w:rFonts w:ascii="Times New Roman" w:hAnsi="Times New Roman" w:cs="Times New Roman"/>
          <w:sz w:val="26"/>
          <w:szCs w:val="26"/>
        </w:rPr>
      </w:pPr>
      <w:r w:rsidRPr="00236195">
        <w:rPr>
          <w:rFonts w:ascii="Times New Roman" w:hAnsi="Times New Roman" w:cs="Times New Roman"/>
          <w:sz w:val="26"/>
          <w:szCs w:val="26"/>
        </w:rPr>
        <w:t>- дополнительная социальная плата за счет средств областного бюджета для компенсации, затраченных собственных средств на приобретение жилого помещения при рождении ребенка в размере 89,4 тыс. руб.</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xml:space="preserve">В ходе реализации муниципальной программы «Молодежная политика в Черемховском районном муниципальном образовании на 2014 - 2016 г.г.»   выделено 153, 4 тыс. рублей, в том числе из внебюджетных источников 75, тыс. рублей. В течение 2014 года организовано 49 мероприятий с общим охватом 6 400  чел. </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xml:space="preserve">Мероприятия направлены на вовлечение молодежи в социально-экономическое и общественно-политическое развитие муниципального образования; профессиональную ориентацию, содействие занятости молодежи; духовно-нравственное, патриотическое, гражданское воспитание. </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Основные достижения в сфере молодежной политики:</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молодежно-спортивное общественное движение Черемховского районного муниципального образования «Шаг вперед» включено в  областной Реестр молодежных и детских общественных объединений на 2014 год;</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проект «Акцент на главном» МСОД ЧРМО «Шаг вперед» признан победителем на конкурсе социально-значимых проектов «Губернское собрание общественности Иркутской области» и получит субсидию в размере 494,9 тыс. рублей.</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В рамках реализации комплекса мероприятий муниципальной программы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2014-2016 годы.»</w:t>
      </w:r>
      <w:r w:rsidRPr="00236195">
        <w:rPr>
          <w:rFonts w:ascii="Times New Roman" w:hAnsi="Times New Roman"/>
          <w:i/>
          <w:color w:val="auto"/>
          <w:sz w:val="26"/>
          <w:szCs w:val="26"/>
        </w:rPr>
        <w:t xml:space="preserve"> </w:t>
      </w:r>
      <w:r w:rsidRPr="00236195">
        <w:rPr>
          <w:rFonts w:ascii="Times New Roman" w:hAnsi="Times New Roman"/>
          <w:color w:val="auto"/>
          <w:sz w:val="26"/>
          <w:szCs w:val="26"/>
        </w:rPr>
        <w:t>совместно с региональным специалистом по профилактике наркомании и других социально-негативных явлений организовано 122 мероприятия, с общим охватом 5 100 чел., направленных на:</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формирование негативного отношения к употреблению наркотических средств и психотропных веществ через реализацию информационно-пропагандистской компании;</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организацию и проведение комплекса мероприятий по профилактике социально-негативных явлений, направленных на предупреждение возникновения и распространения наркомании в Черемховском районном муниципальном образовании;</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развитие системы раннего выявления незаконного потребления наркотиков среди несовершеннолетних;</w:t>
      </w:r>
    </w:p>
    <w:p w:rsidR="00986E3A" w:rsidRPr="00236195" w:rsidRDefault="00986E3A" w:rsidP="00226D31">
      <w:pPr>
        <w:pStyle w:val="ConsPlusCell"/>
        <w:ind w:firstLine="709"/>
        <w:jc w:val="both"/>
        <w:rPr>
          <w:sz w:val="26"/>
          <w:szCs w:val="26"/>
        </w:rPr>
      </w:pPr>
      <w:r w:rsidRPr="00236195">
        <w:rPr>
          <w:sz w:val="26"/>
          <w:szCs w:val="26"/>
        </w:rPr>
        <w:t>- мотивирование и включение потребителей наркотических средств в программы комплексной реабилитации и ресоциализации Иркутской области;</w:t>
      </w:r>
    </w:p>
    <w:p w:rsidR="00986E3A" w:rsidRPr="00236195" w:rsidRDefault="00986E3A" w:rsidP="00226D31">
      <w:pPr>
        <w:pStyle w:val="ConsPlusCell"/>
        <w:ind w:firstLine="709"/>
        <w:jc w:val="both"/>
        <w:rPr>
          <w:sz w:val="26"/>
          <w:szCs w:val="26"/>
        </w:rPr>
      </w:pPr>
      <w:r w:rsidRPr="00236195">
        <w:rPr>
          <w:sz w:val="26"/>
          <w:szCs w:val="26"/>
        </w:rPr>
        <w:t>- прогнозирование развития наркоситуации на территории ЧРМО, анализ деятельности в области противодействия незаконному обороту наркотических средств, профилактики немедицинского потребления наркотиков, лечения и медико-социальной реабилитации больных наркоманией.</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Основным достижением в сфере молодежной политики за прошедший год является:</w:t>
      </w:r>
    </w:p>
    <w:p w:rsidR="00986E3A" w:rsidRPr="00236195" w:rsidRDefault="00986E3A" w:rsidP="00226D31">
      <w:pPr>
        <w:pStyle w:val="rvps410421"/>
        <w:spacing w:after="0"/>
        <w:ind w:firstLine="709"/>
        <w:jc w:val="both"/>
        <w:rPr>
          <w:rFonts w:ascii="Times New Roman" w:hAnsi="Times New Roman"/>
          <w:color w:val="auto"/>
          <w:sz w:val="26"/>
          <w:szCs w:val="26"/>
        </w:rPr>
      </w:pPr>
      <w:r w:rsidRPr="00236195">
        <w:rPr>
          <w:rFonts w:ascii="Times New Roman" w:hAnsi="Times New Roman"/>
          <w:color w:val="auto"/>
          <w:sz w:val="26"/>
          <w:szCs w:val="26"/>
        </w:rPr>
        <w:t>- молодежно-спортивное общественное движение Черемховского районного муниципального образования «Шаг вперед» включено в областной Реестр молодежных и детских общественных объединений на 2014 год;</w:t>
      </w:r>
    </w:p>
    <w:p w:rsidR="00986E3A" w:rsidRPr="00236195" w:rsidRDefault="00986E3A" w:rsidP="00226D31">
      <w:pPr>
        <w:pStyle w:val="rvps410421"/>
        <w:spacing w:after="0"/>
        <w:ind w:firstLine="709"/>
        <w:jc w:val="both"/>
        <w:rPr>
          <w:color w:val="auto"/>
          <w:sz w:val="26"/>
          <w:szCs w:val="26"/>
        </w:rPr>
      </w:pPr>
      <w:r w:rsidRPr="00236195">
        <w:rPr>
          <w:rFonts w:ascii="Times New Roman" w:hAnsi="Times New Roman"/>
          <w:color w:val="auto"/>
          <w:sz w:val="26"/>
          <w:szCs w:val="26"/>
        </w:rPr>
        <w:t>- проект «Акцент на главном» МСОД ЧРМО «Шаг вперед» признан победителем на конкурсе социально-значимых проектов «Губернское собрание общественности Иркутской области» и получит субсидию в размере 494,9 тыс. руб.</w:t>
      </w:r>
      <w:bookmarkStart w:id="1" w:name="_Toc382569625"/>
      <w:bookmarkStart w:id="2" w:name="_Toc382571220"/>
      <w:bookmarkStart w:id="3" w:name="_Toc382835666"/>
      <w:bookmarkStart w:id="4" w:name="_Toc382835714"/>
    </w:p>
    <w:p w:rsidR="00986E3A" w:rsidRPr="00236195" w:rsidRDefault="00986E3A" w:rsidP="00226D31">
      <w:pPr>
        <w:pStyle w:val="rvps410421"/>
        <w:spacing w:after="0"/>
        <w:ind w:firstLine="709"/>
        <w:jc w:val="both"/>
        <w:rPr>
          <w:sz w:val="26"/>
          <w:szCs w:val="26"/>
        </w:rPr>
      </w:pPr>
      <w:r w:rsidRPr="00236195">
        <w:rPr>
          <w:rFonts w:ascii="Times New Roman" w:hAnsi="Times New Roman"/>
          <w:b/>
          <w:sz w:val="26"/>
          <w:szCs w:val="26"/>
        </w:rPr>
        <w:t>Охрана труда и развитие социального партнерства</w:t>
      </w:r>
      <w:bookmarkEnd w:id="1"/>
      <w:bookmarkEnd w:id="2"/>
      <w:bookmarkEnd w:id="3"/>
      <w:bookmarkEnd w:id="4"/>
    </w:p>
    <w:p w:rsidR="00986E3A" w:rsidRPr="00236195" w:rsidRDefault="00986E3A" w:rsidP="00226D31">
      <w:pPr>
        <w:pStyle w:val="NormalWeb"/>
        <w:spacing w:before="0" w:beforeAutospacing="0" w:after="0" w:afterAutospacing="0"/>
        <w:ind w:firstLine="540"/>
        <w:jc w:val="both"/>
        <w:rPr>
          <w:color w:val="000000"/>
          <w:sz w:val="26"/>
          <w:szCs w:val="26"/>
        </w:rPr>
      </w:pPr>
      <w:r w:rsidRPr="00236195">
        <w:rPr>
          <w:color w:val="000000"/>
          <w:sz w:val="26"/>
          <w:szCs w:val="26"/>
        </w:rPr>
        <w:t>Повышение эффективности социального партнерства между представителями работодателей, профсоюзов и органами местного самоуправления является одним из главных направлений будущей концепции развития трудовых ресурсов в районе.</w:t>
      </w:r>
    </w:p>
    <w:p w:rsidR="00986E3A" w:rsidRPr="00236195" w:rsidRDefault="00986E3A" w:rsidP="00226D31">
      <w:pPr>
        <w:ind w:firstLine="540"/>
        <w:jc w:val="both"/>
        <w:rPr>
          <w:sz w:val="26"/>
          <w:szCs w:val="26"/>
        </w:rPr>
      </w:pPr>
      <w:r w:rsidRPr="00236195">
        <w:rPr>
          <w:sz w:val="26"/>
          <w:szCs w:val="26"/>
        </w:rPr>
        <w:t xml:space="preserve">В июне 2014 года наше муниципальное образование заслушивали на заседании трехсторонней комиссии Иркутской области по регулированию социально-трудовых отношений «О развитии социального партнерства в Черемховском районном муниципальном образовании». Комиссия оценила работу в этом направлении «хорошей». </w:t>
      </w:r>
    </w:p>
    <w:p w:rsidR="00986E3A" w:rsidRPr="00236195" w:rsidRDefault="00986E3A" w:rsidP="00226D31">
      <w:pPr>
        <w:ind w:firstLine="709"/>
        <w:jc w:val="both"/>
        <w:rPr>
          <w:sz w:val="26"/>
          <w:szCs w:val="26"/>
        </w:rPr>
      </w:pPr>
      <w:r w:rsidRPr="00236195">
        <w:rPr>
          <w:sz w:val="26"/>
          <w:szCs w:val="26"/>
        </w:rPr>
        <w:t>По итогам 2013 года в областном конкурсе «За высокую социальную эффективность и развитие социального партнерства» в номинации «Лучшее муниципальное образование Иркутской области по проведению работы в сфере развития социального партнерства» в своей территориальной группе наше муниципальное образование заняло 3 место.</w:t>
      </w:r>
    </w:p>
    <w:p w:rsidR="00986E3A" w:rsidRPr="00236195" w:rsidRDefault="00986E3A" w:rsidP="00226D31">
      <w:pPr>
        <w:ind w:firstLine="540"/>
        <w:jc w:val="both"/>
        <w:rPr>
          <w:sz w:val="26"/>
          <w:szCs w:val="26"/>
        </w:rPr>
      </w:pPr>
      <w:r w:rsidRPr="00236195">
        <w:rPr>
          <w:sz w:val="26"/>
          <w:szCs w:val="26"/>
        </w:rPr>
        <w:t>Одним из основных направлений, регулирующих социально- трудовые отношения является охрана труда. Успешной работе по охране труда на территории района способствует так же участие в областном конкурсе «на лучшую организацию работы по охране труда» в номинации «Лучшее муниципальное образование Иркутской области по проведению работы в сфере охраны труда». По итогам 2013 года в своей территориальной группе наше муниципальное образование заняло 3 место.</w:t>
      </w:r>
    </w:p>
    <w:p w:rsidR="00986E3A" w:rsidRPr="00236195" w:rsidRDefault="00986E3A" w:rsidP="00226D31">
      <w:pPr>
        <w:ind w:firstLine="709"/>
        <w:jc w:val="both"/>
        <w:rPr>
          <w:b/>
          <w:sz w:val="26"/>
          <w:szCs w:val="26"/>
        </w:rPr>
      </w:pPr>
      <w:r w:rsidRPr="00236195">
        <w:rPr>
          <w:b/>
          <w:sz w:val="26"/>
          <w:szCs w:val="26"/>
        </w:rPr>
        <w:t>Призыв граждан на военную службу</w:t>
      </w:r>
    </w:p>
    <w:p w:rsidR="00986E3A" w:rsidRPr="00236195" w:rsidRDefault="00986E3A" w:rsidP="00226D31">
      <w:pPr>
        <w:ind w:firstLine="709"/>
        <w:jc w:val="both"/>
        <w:rPr>
          <w:b/>
          <w:sz w:val="26"/>
          <w:szCs w:val="26"/>
        </w:rPr>
      </w:pPr>
      <w:r w:rsidRPr="00236195">
        <w:rPr>
          <w:sz w:val="26"/>
          <w:szCs w:val="26"/>
        </w:rPr>
        <w:t>В период с 01 октября 2014 года на территории Черемховского района проводился призыв и отправка на военную службу граждан 1987 года рождения, которым ко дню призыва исполняется 18 лет, а также граждан с 1987 по 1996 года рождения, которые потеряли право на предоставление ранее отсрочки от призыва на военную службу. Норма призыва граждан на военную службу, установленная военным комиссариатом Иркутской области для Черемховского района – 31 человек, норма призыва исполнена.</w:t>
      </w:r>
    </w:p>
    <w:p w:rsidR="00986E3A" w:rsidRPr="00236195" w:rsidRDefault="00986E3A" w:rsidP="00226D31">
      <w:pPr>
        <w:ind w:firstLine="709"/>
        <w:jc w:val="both"/>
        <w:rPr>
          <w:b/>
          <w:sz w:val="26"/>
          <w:szCs w:val="26"/>
        </w:rPr>
      </w:pPr>
      <w:r w:rsidRPr="00236195">
        <w:rPr>
          <w:b/>
          <w:sz w:val="26"/>
          <w:szCs w:val="26"/>
        </w:rPr>
        <w:t>Правоохранительная работа</w:t>
      </w:r>
    </w:p>
    <w:p w:rsidR="00986E3A" w:rsidRPr="00236195" w:rsidRDefault="00986E3A" w:rsidP="00226D31">
      <w:pPr>
        <w:ind w:firstLine="709"/>
        <w:jc w:val="both"/>
        <w:rPr>
          <w:sz w:val="26"/>
          <w:szCs w:val="26"/>
        </w:rPr>
      </w:pPr>
      <w:r w:rsidRPr="00236195">
        <w:rPr>
          <w:sz w:val="26"/>
          <w:szCs w:val="26"/>
        </w:rPr>
        <w:t>В 2014 году на территории Черемховского района зарегистрировано 521 преступление (2013 г. – 539), что на 3,3% меньше уровня 2013 года.</w:t>
      </w:r>
    </w:p>
    <w:p w:rsidR="00986E3A" w:rsidRPr="00236195" w:rsidRDefault="00986E3A" w:rsidP="00226D31">
      <w:pPr>
        <w:ind w:firstLine="709"/>
        <w:jc w:val="both"/>
        <w:rPr>
          <w:sz w:val="26"/>
          <w:szCs w:val="26"/>
        </w:rPr>
      </w:pPr>
      <w:r w:rsidRPr="00236195">
        <w:rPr>
          <w:sz w:val="26"/>
          <w:szCs w:val="26"/>
        </w:rPr>
        <w:t>Раскрываемость преступлений возросла с 52,3% в 2013 году до 55,8% в 2014 году. В суд направлены уголовные дела по 291 преступлению.</w:t>
      </w:r>
    </w:p>
    <w:p w:rsidR="00986E3A" w:rsidRPr="00236195" w:rsidRDefault="00986E3A" w:rsidP="00226D31">
      <w:pPr>
        <w:pStyle w:val="BodyText"/>
        <w:spacing w:line="322" w:lineRule="exact"/>
        <w:ind w:right="98" w:firstLine="709"/>
        <w:jc w:val="both"/>
        <w:rPr>
          <w:sz w:val="26"/>
          <w:szCs w:val="26"/>
        </w:rPr>
      </w:pPr>
      <w:r w:rsidRPr="00236195">
        <w:rPr>
          <w:sz w:val="26"/>
          <w:szCs w:val="26"/>
        </w:rPr>
        <w:t>Несовершеннолетними совершено 18 преступлений (2013 г. – 11). На учете состоит 157 неблагополучных семей, где проживает 415 детей. С целью профилактики преступлений и правонарушений среди несовершеннолетних в течение 2014 года проведено 12 профилактических  мероприятий,</w:t>
      </w:r>
      <w:r w:rsidRPr="00236195">
        <w:rPr>
          <w:i/>
          <w:sz w:val="26"/>
          <w:szCs w:val="26"/>
        </w:rPr>
        <w:t xml:space="preserve"> </w:t>
      </w:r>
      <w:r w:rsidRPr="00236195">
        <w:rPr>
          <w:sz w:val="26"/>
          <w:szCs w:val="26"/>
        </w:rPr>
        <w:t>с участием субъектов профилактики, органов образования, здравоохранения.</w:t>
      </w:r>
    </w:p>
    <w:p w:rsidR="00986E3A" w:rsidRPr="00236195" w:rsidRDefault="00986E3A" w:rsidP="00226D31">
      <w:pPr>
        <w:pStyle w:val="BodyText"/>
        <w:ind w:right="98" w:firstLine="709"/>
        <w:jc w:val="both"/>
        <w:rPr>
          <w:sz w:val="26"/>
          <w:szCs w:val="26"/>
        </w:rPr>
      </w:pPr>
      <w:r w:rsidRPr="00236195">
        <w:rPr>
          <w:sz w:val="26"/>
          <w:szCs w:val="26"/>
        </w:rPr>
        <w:t>Достигнута относительная стабилизация аварийности на дорогах Черемховского района, совершено 54 дорожно-транспортных происшествия (АППГ-54), в которых погибло 13 человек (АППГ-11), ранено 65 (АППГ-69).</w:t>
      </w:r>
    </w:p>
    <w:p w:rsidR="00986E3A" w:rsidRPr="00236195" w:rsidRDefault="00986E3A" w:rsidP="00226D31">
      <w:pPr>
        <w:ind w:firstLine="709"/>
        <w:jc w:val="both"/>
        <w:rPr>
          <w:sz w:val="26"/>
          <w:szCs w:val="26"/>
        </w:rPr>
      </w:pPr>
      <w:r w:rsidRPr="00236195">
        <w:rPr>
          <w:sz w:val="26"/>
          <w:szCs w:val="26"/>
        </w:rPr>
        <w:t>По фактам незаконных порубок леса возбуждено 22 уголовных дела, установлено 22 лица, в суд направлено 17 уголовных дел. Сумма ущерба составила более 2 миллионов рублей. С мест происшествий задержано и передано в органы следствия и дознания 32 единицы техники (12 лесовозов, 20 тракторов), 30 бензопил, 582,7 куб. метров круглого леса. Всего по территории района проведено более 200 рейдовых мероприятий.</w:t>
      </w:r>
    </w:p>
    <w:p w:rsidR="00986E3A" w:rsidRPr="00236195" w:rsidRDefault="00986E3A" w:rsidP="00226D31">
      <w:pPr>
        <w:ind w:firstLine="709"/>
        <w:jc w:val="both"/>
        <w:rPr>
          <w:sz w:val="26"/>
          <w:szCs w:val="26"/>
        </w:rPr>
      </w:pPr>
      <w:r w:rsidRPr="00236195">
        <w:rPr>
          <w:sz w:val="26"/>
          <w:szCs w:val="26"/>
        </w:rPr>
        <w:t>Одним из наиболее актуальных направлений остается борьба с незаконным оборотом наркотиков. Выявлено и возбуждено 41 уголовное дело данной категории. В период с 27 мая по 31 октября 2014г. проходила оперативно-профилактическая операция «Мак», в ходе которой выявлено 5 очагов, дикорастущей конопли, уничтожено 2640 кв. метров очагов произрастания.</w:t>
      </w:r>
    </w:p>
    <w:p w:rsidR="00986E3A" w:rsidRPr="00236195" w:rsidRDefault="00986E3A" w:rsidP="00226D31">
      <w:pPr>
        <w:ind w:firstLine="709"/>
        <w:jc w:val="both"/>
        <w:rPr>
          <w:sz w:val="26"/>
          <w:szCs w:val="26"/>
        </w:rPr>
      </w:pPr>
      <w:r w:rsidRPr="00236195">
        <w:rPr>
          <w:sz w:val="26"/>
          <w:szCs w:val="26"/>
        </w:rPr>
        <w:t>Стабилизируется обстановка на улицах и в общественных местах, количество таких преступлений снижено со 102 в 2013 г. до 73 в 2014 г.</w:t>
      </w:r>
    </w:p>
    <w:p w:rsidR="00986E3A" w:rsidRPr="00236195" w:rsidRDefault="00986E3A" w:rsidP="00226D31">
      <w:pPr>
        <w:spacing w:line="240" w:lineRule="atLeast"/>
        <w:ind w:firstLine="709"/>
        <w:rPr>
          <w:b/>
          <w:color w:val="000000"/>
          <w:sz w:val="26"/>
          <w:szCs w:val="26"/>
        </w:rPr>
      </w:pPr>
      <w:r w:rsidRPr="00236195">
        <w:rPr>
          <w:b/>
          <w:color w:val="000000"/>
          <w:sz w:val="26"/>
          <w:szCs w:val="26"/>
        </w:rPr>
        <w:t>Экономическая политика</w:t>
      </w:r>
    </w:p>
    <w:p w:rsidR="00986E3A" w:rsidRPr="00236195" w:rsidRDefault="00986E3A" w:rsidP="00226D31">
      <w:pPr>
        <w:spacing w:line="240" w:lineRule="atLeast"/>
        <w:ind w:firstLine="709"/>
        <w:jc w:val="both"/>
        <w:rPr>
          <w:color w:val="000000"/>
          <w:sz w:val="26"/>
          <w:szCs w:val="26"/>
        </w:rPr>
      </w:pPr>
      <w:r w:rsidRPr="00236195">
        <w:rPr>
          <w:color w:val="000000"/>
          <w:sz w:val="26"/>
          <w:szCs w:val="26"/>
        </w:rPr>
        <w:t>Деятельность районной администрации в сфере управления трудовыми ресурсами направлена на сохранение рабочих мест и безопасных условий труда.</w:t>
      </w:r>
    </w:p>
    <w:p w:rsidR="00986E3A" w:rsidRPr="00236195" w:rsidRDefault="00986E3A" w:rsidP="00226D31">
      <w:pPr>
        <w:ind w:firstLine="709"/>
        <w:jc w:val="both"/>
        <w:rPr>
          <w:sz w:val="26"/>
          <w:szCs w:val="26"/>
        </w:rPr>
      </w:pPr>
      <w:r w:rsidRPr="00236195">
        <w:rPr>
          <w:sz w:val="26"/>
          <w:szCs w:val="26"/>
        </w:rPr>
        <w:t>Среднемесячная заработная плата составила 18794,89 руб., или 107,9% по отношению к предыдущему отчетному периоду. При этом фонд оплаты труда в экономике района увеличился на 109,3% и составил 1178,2 млн. руб.</w:t>
      </w:r>
    </w:p>
    <w:p w:rsidR="00986E3A" w:rsidRPr="00236195" w:rsidRDefault="00986E3A" w:rsidP="00226D31">
      <w:pPr>
        <w:ind w:firstLine="709"/>
        <w:jc w:val="both"/>
        <w:rPr>
          <w:sz w:val="26"/>
          <w:szCs w:val="26"/>
        </w:rPr>
      </w:pPr>
      <w:r w:rsidRPr="00236195">
        <w:rPr>
          <w:sz w:val="26"/>
          <w:szCs w:val="26"/>
        </w:rPr>
        <w:t>За 2014 год уровень регистрируемой безработицы снизился с 2,1% до 1,7%.</w:t>
      </w:r>
    </w:p>
    <w:p w:rsidR="00986E3A" w:rsidRPr="00236195" w:rsidRDefault="00986E3A" w:rsidP="00226D31">
      <w:pPr>
        <w:ind w:firstLine="709"/>
        <w:jc w:val="both"/>
        <w:rPr>
          <w:sz w:val="26"/>
          <w:szCs w:val="26"/>
        </w:rPr>
      </w:pPr>
      <w:r w:rsidRPr="00236195">
        <w:rPr>
          <w:color w:val="000000"/>
          <w:sz w:val="26"/>
          <w:szCs w:val="26"/>
        </w:rPr>
        <w:t xml:space="preserve">Одним из основных показателей экономического развития муниципального образования является выручка предприятий и организаций от реализации продукции, работ, услуг, которая по итогам года </w:t>
      </w:r>
      <w:r w:rsidRPr="00236195">
        <w:rPr>
          <w:sz w:val="26"/>
          <w:szCs w:val="26"/>
        </w:rPr>
        <w:t>составила 2666,2 млн. руб. или 120,3% к аналогичному показателю 2013 года.</w:t>
      </w:r>
    </w:p>
    <w:p w:rsidR="00986E3A" w:rsidRPr="00236195" w:rsidRDefault="00986E3A" w:rsidP="00226D31">
      <w:pPr>
        <w:ind w:firstLine="709"/>
        <w:jc w:val="both"/>
        <w:rPr>
          <w:sz w:val="26"/>
          <w:szCs w:val="26"/>
        </w:rPr>
      </w:pPr>
      <w:r w:rsidRPr="00236195">
        <w:rPr>
          <w:sz w:val="26"/>
          <w:szCs w:val="26"/>
        </w:rPr>
        <w:t>Выручка от реализации продукции на душу населения в отчетном периоде составила 91,6 тыс. руб. Данный показатель превосходит прошлогодний на 21,6%.</w:t>
      </w:r>
    </w:p>
    <w:p w:rsidR="00986E3A" w:rsidRPr="00236195" w:rsidRDefault="00986E3A" w:rsidP="00226D31">
      <w:pPr>
        <w:ind w:firstLine="709"/>
        <w:jc w:val="both"/>
        <w:rPr>
          <w:b/>
          <w:sz w:val="26"/>
          <w:szCs w:val="26"/>
        </w:rPr>
      </w:pPr>
      <w:r w:rsidRPr="00236195">
        <w:rPr>
          <w:sz w:val="26"/>
          <w:szCs w:val="26"/>
        </w:rPr>
        <w:t xml:space="preserve">Основные отрасли экономики – сельское хозяйство и промышленность. Промышленность имеет ярко выраженную горнодобывающую, преимущественно угледобывающую специализацию. Район обеспечивает 16% областной добычи угля (50% добычи каменного угля) и 100% объема переработки каменного угля и производства угольного концентрата. </w:t>
      </w:r>
      <w:r w:rsidRPr="00236195">
        <w:rPr>
          <w:b/>
          <w:sz w:val="26"/>
          <w:szCs w:val="26"/>
        </w:rPr>
        <w:t>Сельское хозяйство</w:t>
      </w:r>
    </w:p>
    <w:p w:rsidR="00986E3A" w:rsidRPr="00236195" w:rsidRDefault="00986E3A" w:rsidP="00226D31">
      <w:pPr>
        <w:ind w:firstLine="709"/>
        <w:jc w:val="both"/>
        <w:rPr>
          <w:sz w:val="26"/>
          <w:szCs w:val="26"/>
        </w:rPr>
      </w:pPr>
      <w:r w:rsidRPr="00236195">
        <w:rPr>
          <w:sz w:val="26"/>
          <w:szCs w:val="26"/>
        </w:rPr>
        <w:t xml:space="preserve">В 2014 году Черемховский район по итогам трудового соперничества среди муниципальных районов признан победителем в области сельского хозяйства. </w:t>
      </w:r>
    </w:p>
    <w:p w:rsidR="00986E3A" w:rsidRPr="00236195" w:rsidRDefault="00986E3A" w:rsidP="00226D31">
      <w:pPr>
        <w:pStyle w:val="bodytext1"/>
        <w:spacing w:after="0" w:line="240" w:lineRule="auto"/>
        <w:ind w:firstLine="709"/>
        <w:rPr>
          <w:sz w:val="26"/>
          <w:szCs w:val="26"/>
        </w:rPr>
      </w:pPr>
      <w:r w:rsidRPr="00236195">
        <w:rPr>
          <w:sz w:val="26"/>
          <w:szCs w:val="26"/>
        </w:rPr>
        <w:t>Вклад в областное производство зерна составил 17,4%, молока – 23,1%.</w:t>
      </w:r>
    </w:p>
    <w:p w:rsidR="00986E3A" w:rsidRPr="00236195" w:rsidRDefault="00986E3A" w:rsidP="00226D31">
      <w:pPr>
        <w:ind w:firstLine="709"/>
        <w:jc w:val="both"/>
        <w:rPr>
          <w:sz w:val="26"/>
          <w:szCs w:val="26"/>
        </w:rPr>
      </w:pPr>
      <w:r w:rsidRPr="00236195">
        <w:rPr>
          <w:sz w:val="26"/>
          <w:szCs w:val="26"/>
        </w:rPr>
        <w:t>В 2014 году в районе получен рекордный урожай зерна, валовой сбор составил 149533 тонны, или 106% к 2013 году и 105% к плану, в том числе:</w:t>
      </w:r>
    </w:p>
    <w:p w:rsidR="00986E3A" w:rsidRPr="00236195" w:rsidRDefault="00986E3A" w:rsidP="00226D31">
      <w:pPr>
        <w:ind w:firstLine="709"/>
        <w:jc w:val="both"/>
        <w:rPr>
          <w:sz w:val="26"/>
          <w:szCs w:val="26"/>
        </w:rPr>
      </w:pPr>
      <w:r w:rsidRPr="00236195">
        <w:rPr>
          <w:sz w:val="26"/>
          <w:szCs w:val="26"/>
        </w:rPr>
        <w:t>- ОПХ СХ ОАО «Белореченское» намолотили 99773 тонны – 104% к прошлому году;</w:t>
      </w:r>
    </w:p>
    <w:p w:rsidR="00986E3A" w:rsidRPr="00236195" w:rsidRDefault="00986E3A" w:rsidP="00226D31">
      <w:pPr>
        <w:ind w:firstLine="709"/>
        <w:jc w:val="both"/>
        <w:rPr>
          <w:sz w:val="26"/>
          <w:szCs w:val="26"/>
        </w:rPr>
      </w:pPr>
      <w:r w:rsidRPr="00236195">
        <w:rPr>
          <w:sz w:val="26"/>
          <w:szCs w:val="26"/>
        </w:rPr>
        <w:t>- ООО «Новогромовское» 5606 тонн – 110% к прошлому году;</w:t>
      </w:r>
    </w:p>
    <w:p w:rsidR="00986E3A" w:rsidRPr="00236195" w:rsidRDefault="00986E3A" w:rsidP="00226D31">
      <w:pPr>
        <w:ind w:firstLine="709"/>
        <w:jc w:val="both"/>
        <w:rPr>
          <w:sz w:val="26"/>
          <w:szCs w:val="26"/>
        </w:rPr>
      </w:pPr>
      <w:r w:rsidRPr="00236195">
        <w:rPr>
          <w:sz w:val="26"/>
          <w:szCs w:val="26"/>
        </w:rPr>
        <w:t>- крестьянско-фермерские хозяйства 39741 тонн – 111% к прошлому году.</w:t>
      </w:r>
    </w:p>
    <w:p w:rsidR="00986E3A" w:rsidRPr="00236195" w:rsidRDefault="00986E3A" w:rsidP="00226D31">
      <w:pPr>
        <w:ind w:firstLine="709"/>
        <w:jc w:val="both"/>
        <w:rPr>
          <w:sz w:val="26"/>
          <w:szCs w:val="26"/>
        </w:rPr>
      </w:pPr>
      <w:r w:rsidRPr="00236195">
        <w:rPr>
          <w:sz w:val="26"/>
          <w:szCs w:val="26"/>
        </w:rPr>
        <w:t>Наивысшая урожайность получена в крестьянско-фермерском хозяйстве П.Н.Бакаева – 34,4 ц/га, в СХ ОАО «Белореченское» урожайность составила 28,8 ц/га, при средней урожайности по области – 21,1 ц/га.</w:t>
      </w:r>
    </w:p>
    <w:p w:rsidR="00986E3A" w:rsidRPr="00236195" w:rsidRDefault="00986E3A" w:rsidP="00226D31">
      <w:pPr>
        <w:ind w:firstLine="709"/>
        <w:jc w:val="both"/>
        <w:rPr>
          <w:sz w:val="26"/>
          <w:szCs w:val="26"/>
        </w:rPr>
      </w:pPr>
      <w:r w:rsidRPr="00236195">
        <w:rPr>
          <w:sz w:val="26"/>
          <w:szCs w:val="26"/>
        </w:rPr>
        <w:t>Средняя урожайность по району составила 27,5 ц/га – 104% к уровню прошлого года.</w:t>
      </w:r>
    </w:p>
    <w:p w:rsidR="00986E3A" w:rsidRPr="00236195" w:rsidRDefault="00986E3A" w:rsidP="00226D31">
      <w:pPr>
        <w:ind w:firstLine="709"/>
        <w:jc w:val="both"/>
        <w:rPr>
          <w:sz w:val="26"/>
          <w:szCs w:val="26"/>
        </w:rPr>
      </w:pPr>
      <w:r w:rsidRPr="00236195">
        <w:rPr>
          <w:sz w:val="26"/>
          <w:szCs w:val="26"/>
        </w:rPr>
        <w:t>Посевная площадь района в 2014 году составила 83782 га, (справочно: в 2013 году – 80821 га), что на 2961 га больше прошлогоднего значения.</w:t>
      </w:r>
    </w:p>
    <w:p w:rsidR="00986E3A" w:rsidRPr="00236195" w:rsidRDefault="00986E3A" w:rsidP="00226D31">
      <w:pPr>
        <w:ind w:firstLine="709"/>
        <w:jc w:val="both"/>
        <w:rPr>
          <w:sz w:val="26"/>
          <w:szCs w:val="26"/>
        </w:rPr>
      </w:pPr>
      <w:r w:rsidRPr="00236195">
        <w:rPr>
          <w:sz w:val="26"/>
          <w:szCs w:val="26"/>
        </w:rPr>
        <w:t>За 2014 год на территории района произведено:</w:t>
      </w:r>
    </w:p>
    <w:p w:rsidR="00986E3A" w:rsidRPr="00236195" w:rsidRDefault="00986E3A" w:rsidP="00226D31">
      <w:pPr>
        <w:ind w:firstLine="709"/>
        <w:jc w:val="both"/>
        <w:rPr>
          <w:sz w:val="26"/>
          <w:szCs w:val="26"/>
        </w:rPr>
      </w:pPr>
      <w:r w:rsidRPr="00236195">
        <w:rPr>
          <w:sz w:val="26"/>
          <w:szCs w:val="26"/>
        </w:rPr>
        <w:t>- молока – 36040 тонн (105% к уровню прошлого года);</w:t>
      </w:r>
    </w:p>
    <w:p w:rsidR="00986E3A" w:rsidRPr="00236195" w:rsidRDefault="00986E3A" w:rsidP="00226D31">
      <w:pPr>
        <w:ind w:firstLine="709"/>
        <w:jc w:val="both"/>
        <w:rPr>
          <w:sz w:val="26"/>
          <w:szCs w:val="26"/>
        </w:rPr>
      </w:pPr>
      <w:r w:rsidRPr="00236195">
        <w:rPr>
          <w:sz w:val="26"/>
          <w:szCs w:val="26"/>
        </w:rPr>
        <w:t>- мяса – 2777 тонн (124% к уровню прошлого года);</w:t>
      </w:r>
    </w:p>
    <w:p w:rsidR="00986E3A" w:rsidRPr="00236195" w:rsidRDefault="00986E3A" w:rsidP="00226D31">
      <w:pPr>
        <w:ind w:firstLine="709"/>
        <w:jc w:val="both"/>
        <w:rPr>
          <w:sz w:val="26"/>
          <w:szCs w:val="26"/>
        </w:rPr>
      </w:pPr>
      <w:r w:rsidRPr="00236195">
        <w:rPr>
          <w:sz w:val="26"/>
          <w:szCs w:val="26"/>
        </w:rPr>
        <w:t>- зерна – 149533 тонн (106% к уровню прошлого года);</w:t>
      </w:r>
    </w:p>
    <w:p w:rsidR="00986E3A" w:rsidRPr="00236195" w:rsidRDefault="00986E3A" w:rsidP="00226D31">
      <w:pPr>
        <w:ind w:firstLine="709"/>
        <w:jc w:val="both"/>
        <w:rPr>
          <w:sz w:val="26"/>
          <w:szCs w:val="26"/>
        </w:rPr>
      </w:pPr>
      <w:r w:rsidRPr="00236195">
        <w:rPr>
          <w:sz w:val="26"/>
          <w:szCs w:val="26"/>
        </w:rPr>
        <w:t>- овощей – 789 тонн (55,5% к уровню прошлого года);</w:t>
      </w:r>
    </w:p>
    <w:p w:rsidR="00986E3A" w:rsidRPr="00236195" w:rsidRDefault="00986E3A" w:rsidP="00226D31">
      <w:pPr>
        <w:ind w:firstLine="709"/>
        <w:jc w:val="both"/>
        <w:rPr>
          <w:sz w:val="26"/>
          <w:szCs w:val="26"/>
        </w:rPr>
      </w:pPr>
      <w:r w:rsidRPr="00236195">
        <w:rPr>
          <w:sz w:val="26"/>
          <w:szCs w:val="26"/>
        </w:rPr>
        <w:t>- картофеля – 2998 тонн (202% к уровню прошлого года).</w:t>
      </w:r>
    </w:p>
    <w:p w:rsidR="00986E3A" w:rsidRPr="00236195" w:rsidRDefault="00986E3A" w:rsidP="00226D31">
      <w:pPr>
        <w:ind w:firstLine="709"/>
        <w:jc w:val="both"/>
        <w:rPr>
          <w:sz w:val="26"/>
          <w:szCs w:val="26"/>
        </w:rPr>
      </w:pPr>
      <w:r w:rsidRPr="00236195">
        <w:rPr>
          <w:sz w:val="26"/>
          <w:szCs w:val="26"/>
        </w:rPr>
        <w:t>Производством сельскохозяйственной продукции занимаются:</w:t>
      </w:r>
    </w:p>
    <w:p w:rsidR="00986E3A" w:rsidRPr="00236195" w:rsidRDefault="00986E3A" w:rsidP="00226D31">
      <w:pPr>
        <w:ind w:firstLine="709"/>
        <w:jc w:val="both"/>
        <w:rPr>
          <w:sz w:val="26"/>
          <w:szCs w:val="26"/>
        </w:rPr>
      </w:pPr>
      <w:r w:rsidRPr="00236195">
        <w:rPr>
          <w:sz w:val="26"/>
          <w:szCs w:val="26"/>
        </w:rPr>
        <w:t xml:space="preserve">- обособленные подразделения СХ ОАО «Белореченское»: «Сибирь», «Петровское»; </w:t>
      </w:r>
    </w:p>
    <w:p w:rsidR="00986E3A" w:rsidRPr="00236195" w:rsidRDefault="00986E3A" w:rsidP="00226D31">
      <w:pPr>
        <w:ind w:firstLine="709"/>
        <w:jc w:val="both"/>
        <w:rPr>
          <w:sz w:val="26"/>
          <w:szCs w:val="26"/>
        </w:rPr>
      </w:pPr>
      <w:r w:rsidRPr="00236195">
        <w:rPr>
          <w:sz w:val="26"/>
          <w:szCs w:val="26"/>
        </w:rPr>
        <w:t>- ООО «Агро-Ф»;</w:t>
      </w:r>
    </w:p>
    <w:p w:rsidR="00986E3A" w:rsidRPr="00236195" w:rsidRDefault="00986E3A" w:rsidP="00226D31">
      <w:pPr>
        <w:ind w:firstLine="709"/>
        <w:jc w:val="both"/>
        <w:rPr>
          <w:sz w:val="26"/>
          <w:szCs w:val="26"/>
        </w:rPr>
      </w:pPr>
      <w:r w:rsidRPr="00236195">
        <w:rPr>
          <w:sz w:val="26"/>
          <w:szCs w:val="26"/>
        </w:rPr>
        <w:t xml:space="preserve">- ООО «Новогромовское»; </w:t>
      </w:r>
    </w:p>
    <w:p w:rsidR="00986E3A" w:rsidRPr="00236195" w:rsidRDefault="00986E3A" w:rsidP="00226D31">
      <w:pPr>
        <w:ind w:firstLine="709"/>
        <w:jc w:val="both"/>
        <w:rPr>
          <w:sz w:val="26"/>
          <w:szCs w:val="26"/>
        </w:rPr>
      </w:pPr>
      <w:r w:rsidRPr="00236195">
        <w:rPr>
          <w:sz w:val="26"/>
          <w:szCs w:val="26"/>
        </w:rPr>
        <w:t>- 81 крестьянско-фермерское хозяйство;</w:t>
      </w:r>
    </w:p>
    <w:p w:rsidR="00986E3A" w:rsidRPr="00236195" w:rsidRDefault="00986E3A" w:rsidP="00226D31">
      <w:pPr>
        <w:ind w:firstLine="709"/>
        <w:jc w:val="both"/>
        <w:rPr>
          <w:sz w:val="26"/>
          <w:szCs w:val="26"/>
        </w:rPr>
      </w:pPr>
      <w:r w:rsidRPr="00236195">
        <w:rPr>
          <w:sz w:val="26"/>
          <w:szCs w:val="26"/>
        </w:rPr>
        <w:t>- 8033 личных подсобных хозяйств.</w:t>
      </w:r>
    </w:p>
    <w:p w:rsidR="00986E3A" w:rsidRPr="00236195" w:rsidRDefault="00986E3A" w:rsidP="00226D31">
      <w:pPr>
        <w:ind w:firstLine="709"/>
        <w:jc w:val="both"/>
        <w:rPr>
          <w:sz w:val="26"/>
          <w:szCs w:val="26"/>
        </w:rPr>
      </w:pPr>
      <w:r w:rsidRPr="00236195">
        <w:rPr>
          <w:sz w:val="26"/>
          <w:szCs w:val="26"/>
        </w:rPr>
        <w:t>В 2014 году зарегистрировано 15 крестьянских (фермерских) хозяйств. 4 главы КФХ приняли участие в конкурсе на получение гранта «Начинающий фермер», двое из них (ИП КФХ Тарабрин С.Н. и ИП КФХ Мункоев П.В.) получили грант до 1,5 млн. руб.</w:t>
      </w:r>
    </w:p>
    <w:p w:rsidR="00986E3A" w:rsidRPr="00236195" w:rsidRDefault="00986E3A" w:rsidP="00226D31">
      <w:pPr>
        <w:ind w:firstLine="709"/>
        <w:jc w:val="both"/>
        <w:rPr>
          <w:sz w:val="26"/>
          <w:szCs w:val="26"/>
        </w:rPr>
      </w:pPr>
      <w:r w:rsidRPr="00236195">
        <w:rPr>
          <w:sz w:val="26"/>
          <w:szCs w:val="26"/>
        </w:rPr>
        <w:t>На балансе хозяйств района находится 271 единица тракторов, 142 единицы зерноуборочных комбайнов и 33 единицы кормоуборочных комбайнов.</w:t>
      </w:r>
    </w:p>
    <w:p w:rsidR="00986E3A" w:rsidRPr="00236195" w:rsidRDefault="00986E3A" w:rsidP="00226D31">
      <w:pPr>
        <w:ind w:firstLine="709"/>
        <w:jc w:val="both"/>
        <w:rPr>
          <w:sz w:val="26"/>
          <w:szCs w:val="26"/>
        </w:rPr>
      </w:pPr>
      <w:r w:rsidRPr="00236195">
        <w:rPr>
          <w:sz w:val="26"/>
          <w:szCs w:val="26"/>
        </w:rPr>
        <w:t xml:space="preserve">За 2014 год хозяйствами приобретено 3 зерноуборочных и 1 кормоуборочный комбайны, 6 тракторов, 3 посевных комплекса «Кузбасс», оборудование для зерносушильных комплексов, а также прицепные орудия, </w:t>
      </w:r>
    </w:p>
    <w:p w:rsidR="00986E3A" w:rsidRPr="00236195" w:rsidRDefault="00986E3A" w:rsidP="00226D31">
      <w:pPr>
        <w:ind w:firstLine="709"/>
        <w:jc w:val="both"/>
        <w:rPr>
          <w:sz w:val="26"/>
          <w:szCs w:val="26"/>
        </w:rPr>
      </w:pPr>
      <w:r w:rsidRPr="00236195">
        <w:rPr>
          <w:sz w:val="26"/>
          <w:szCs w:val="26"/>
        </w:rPr>
        <w:t>Благодаря современной технике повышается культура земледелия.</w:t>
      </w:r>
    </w:p>
    <w:p w:rsidR="00986E3A" w:rsidRPr="00236195" w:rsidRDefault="00986E3A" w:rsidP="00226D31">
      <w:pPr>
        <w:ind w:firstLine="709"/>
        <w:jc w:val="both"/>
        <w:rPr>
          <w:sz w:val="26"/>
          <w:szCs w:val="26"/>
        </w:rPr>
      </w:pPr>
      <w:r w:rsidRPr="00236195">
        <w:rPr>
          <w:sz w:val="26"/>
          <w:szCs w:val="26"/>
        </w:rPr>
        <w:t>Животноводство района представляют:</w:t>
      </w:r>
    </w:p>
    <w:p w:rsidR="00986E3A" w:rsidRPr="00236195" w:rsidRDefault="00986E3A" w:rsidP="00226D31">
      <w:pPr>
        <w:ind w:firstLine="709"/>
        <w:jc w:val="both"/>
        <w:rPr>
          <w:sz w:val="26"/>
          <w:szCs w:val="26"/>
        </w:rPr>
      </w:pPr>
      <w:r w:rsidRPr="00236195">
        <w:rPr>
          <w:sz w:val="26"/>
          <w:szCs w:val="26"/>
        </w:rPr>
        <w:t>- 35 молочно-товарных ферм;</w:t>
      </w:r>
    </w:p>
    <w:p w:rsidR="00986E3A" w:rsidRPr="00236195" w:rsidRDefault="00986E3A" w:rsidP="00226D31">
      <w:pPr>
        <w:ind w:firstLine="709"/>
        <w:jc w:val="both"/>
        <w:rPr>
          <w:sz w:val="26"/>
          <w:szCs w:val="26"/>
        </w:rPr>
      </w:pPr>
      <w:r w:rsidRPr="00236195">
        <w:rPr>
          <w:sz w:val="26"/>
          <w:szCs w:val="26"/>
        </w:rPr>
        <w:t>- 10 свиноферм;</w:t>
      </w:r>
    </w:p>
    <w:p w:rsidR="00986E3A" w:rsidRPr="00236195" w:rsidRDefault="00986E3A" w:rsidP="00226D31">
      <w:pPr>
        <w:ind w:firstLine="709"/>
        <w:jc w:val="both"/>
        <w:rPr>
          <w:sz w:val="26"/>
          <w:szCs w:val="26"/>
        </w:rPr>
      </w:pPr>
      <w:r w:rsidRPr="00236195">
        <w:rPr>
          <w:sz w:val="26"/>
          <w:szCs w:val="26"/>
        </w:rPr>
        <w:t>- 10 откормочных площадок;</w:t>
      </w:r>
    </w:p>
    <w:p w:rsidR="00986E3A" w:rsidRPr="00236195" w:rsidRDefault="00986E3A" w:rsidP="00226D31">
      <w:pPr>
        <w:ind w:firstLine="709"/>
        <w:jc w:val="both"/>
        <w:rPr>
          <w:sz w:val="26"/>
          <w:szCs w:val="26"/>
        </w:rPr>
      </w:pPr>
      <w:r w:rsidRPr="00236195">
        <w:rPr>
          <w:sz w:val="26"/>
          <w:szCs w:val="26"/>
        </w:rPr>
        <w:t>- 3 конефермы.</w:t>
      </w:r>
    </w:p>
    <w:p w:rsidR="00986E3A" w:rsidRPr="00236195" w:rsidRDefault="00986E3A" w:rsidP="00226D31">
      <w:pPr>
        <w:ind w:firstLine="709"/>
        <w:jc w:val="both"/>
        <w:rPr>
          <w:sz w:val="26"/>
          <w:szCs w:val="26"/>
        </w:rPr>
      </w:pPr>
      <w:r w:rsidRPr="00236195">
        <w:rPr>
          <w:sz w:val="26"/>
          <w:szCs w:val="26"/>
        </w:rPr>
        <w:t>На 1 января 2015 года поголовье крупного рогатого скота в хозяйствах района составило 15338 голов, в том числе коров дойного стада 7567 голов, свиней 4138 голов, лошадей 1072 головы, овец 1818 голов.</w:t>
      </w:r>
    </w:p>
    <w:p w:rsidR="00986E3A" w:rsidRPr="00236195" w:rsidRDefault="00986E3A" w:rsidP="00226D31">
      <w:pPr>
        <w:ind w:firstLine="709"/>
        <w:jc w:val="both"/>
        <w:rPr>
          <w:sz w:val="26"/>
          <w:szCs w:val="26"/>
        </w:rPr>
      </w:pPr>
      <w:r w:rsidRPr="00236195">
        <w:rPr>
          <w:sz w:val="26"/>
          <w:szCs w:val="26"/>
        </w:rPr>
        <w:t>Эти показатели не включают поголовье личных подсобных хозяйств, в которых содержится крупного рогатого скота 8406 голов, в том числе коров дойного стада 3824 головы, свиней 2967 голов, лошадей 567 головы, овец 3072 головы.</w:t>
      </w:r>
    </w:p>
    <w:p w:rsidR="00986E3A" w:rsidRPr="00236195" w:rsidRDefault="00986E3A" w:rsidP="00226D31">
      <w:pPr>
        <w:ind w:firstLine="709"/>
        <w:jc w:val="both"/>
        <w:rPr>
          <w:color w:val="000000"/>
          <w:sz w:val="26"/>
          <w:szCs w:val="26"/>
        </w:rPr>
      </w:pPr>
      <w:r w:rsidRPr="00236195">
        <w:rPr>
          <w:sz w:val="26"/>
          <w:szCs w:val="26"/>
        </w:rPr>
        <w:t>Закуплено молока 463 тонны на сумму 6,2 млн. руб. - 160% к 2013 (289 тн.)</w:t>
      </w:r>
    </w:p>
    <w:p w:rsidR="00986E3A" w:rsidRPr="00236195" w:rsidRDefault="00986E3A" w:rsidP="00226D31">
      <w:pPr>
        <w:ind w:firstLine="709"/>
        <w:jc w:val="both"/>
        <w:rPr>
          <w:sz w:val="26"/>
          <w:szCs w:val="26"/>
        </w:rPr>
      </w:pPr>
      <w:r w:rsidRPr="00236195">
        <w:rPr>
          <w:sz w:val="26"/>
          <w:szCs w:val="26"/>
        </w:rPr>
        <w:t>Всего на развитие сельскохозяйственного производства района в 2014 году из бюджетов разных уровней получено субсидий в размере 74 млн. руб., в том числе:</w:t>
      </w:r>
    </w:p>
    <w:p w:rsidR="00986E3A" w:rsidRPr="00236195" w:rsidRDefault="00986E3A" w:rsidP="00226D31">
      <w:pPr>
        <w:ind w:firstLine="709"/>
        <w:jc w:val="both"/>
        <w:rPr>
          <w:sz w:val="26"/>
          <w:szCs w:val="26"/>
        </w:rPr>
      </w:pPr>
      <w:r w:rsidRPr="00236195">
        <w:rPr>
          <w:sz w:val="26"/>
          <w:szCs w:val="26"/>
        </w:rPr>
        <w:t>- из федерального – 35,4 млн. руб.;</w:t>
      </w:r>
    </w:p>
    <w:p w:rsidR="00986E3A" w:rsidRPr="00236195" w:rsidRDefault="00986E3A" w:rsidP="00226D31">
      <w:pPr>
        <w:ind w:firstLine="709"/>
        <w:jc w:val="both"/>
        <w:rPr>
          <w:sz w:val="26"/>
          <w:szCs w:val="26"/>
        </w:rPr>
      </w:pPr>
      <w:r w:rsidRPr="00236195">
        <w:rPr>
          <w:sz w:val="26"/>
          <w:szCs w:val="26"/>
        </w:rPr>
        <w:t>- из областного – 38,6 млн. руб.</w:t>
      </w:r>
    </w:p>
    <w:p w:rsidR="00986E3A" w:rsidRPr="00236195" w:rsidRDefault="00986E3A" w:rsidP="00226D31">
      <w:pPr>
        <w:ind w:firstLine="709"/>
        <w:jc w:val="both"/>
        <w:rPr>
          <w:sz w:val="26"/>
          <w:szCs w:val="26"/>
        </w:rPr>
      </w:pPr>
      <w:r w:rsidRPr="00236195">
        <w:rPr>
          <w:sz w:val="26"/>
          <w:szCs w:val="26"/>
        </w:rPr>
        <w:t>В рамках реализации инвестпроекта «Развитие зернового производства» глава КФХ Бакаев П.Н. приобрел техники и оборудования на сумму 16,7 млн. руб. (комбайн Вектор-410, самоходный опрыскиватель Туман, сеялка зернотуковая и др. техника).</w:t>
      </w:r>
    </w:p>
    <w:p w:rsidR="00986E3A" w:rsidRPr="00236195" w:rsidRDefault="00986E3A" w:rsidP="00226D31">
      <w:pPr>
        <w:ind w:firstLine="709"/>
        <w:jc w:val="both"/>
        <w:rPr>
          <w:sz w:val="26"/>
          <w:szCs w:val="26"/>
        </w:rPr>
      </w:pPr>
      <w:r w:rsidRPr="00236195">
        <w:rPr>
          <w:sz w:val="26"/>
          <w:szCs w:val="26"/>
        </w:rPr>
        <w:t>СХ ОАО «Белореченское» в рамках инвестиционных проектов:</w:t>
      </w:r>
    </w:p>
    <w:p w:rsidR="00986E3A" w:rsidRPr="00236195" w:rsidRDefault="00986E3A" w:rsidP="00226D31">
      <w:pPr>
        <w:ind w:firstLine="709"/>
        <w:jc w:val="both"/>
        <w:rPr>
          <w:sz w:val="26"/>
          <w:szCs w:val="26"/>
        </w:rPr>
      </w:pPr>
      <w:r w:rsidRPr="00236195">
        <w:rPr>
          <w:sz w:val="26"/>
          <w:szCs w:val="26"/>
        </w:rPr>
        <w:t>- «Развитие зернового производства» приобретено техники, оборудования на сумму 41,5 млн. руб.;</w:t>
      </w:r>
    </w:p>
    <w:p w:rsidR="00986E3A" w:rsidRPr="00236195" w:rsidRDefault="00986E3A" w:rsidP="00226D31">
      <w:pPr>
        <w:ind w:firstLine="709"/>
        <w:jc w:val="both"/>
        <w:rPr>
          <w:sz w:val="26"/>
          <w:szCs w:val="26"/>
        </w:rPr>
      </w:pPr>
      <w:r w:rsidRPr="00236195">
        <w:rPr>
          <w:sz w:val="26"/>
          <w:szCs w:val="26"/>
        </w:rPr>
        <w:t xml:space="preserve">- «Развитие отрасли мясного скотоводства» на сумму 43,3 млн. руб. приобретены сеноуборочный комплекс </w:t>
      </w:r>
      <w:r w:rsidRPr="00236195">
        <w:rPr>
          <w:sz w:val="26"/>
          <w:szCs w:val="26"/>
          <w:lang w:val="en-US"/>
        </w:rPr>
        <w:t>claas</w:t>
      </w:r>
      <w:r w:rsidRPr="00236195">
        <w:rPr>
          <w:sz w:val="26"/>
          <w:szCs w:val="26"/>
        </w:rPr>
        <w:t>, 3 посевных комплекса «Кузбасс, 220 гол молодняка КРС;</w:t>
      </w:r>
    </w:p>
    <w:p w:rsidR="00986E3A" w:rsidRPr="00236195" w:rsidRDefault="00986E3A" w:rsidP="00226D31">
      <w:pPr>
        <w:ind w:firstLine="709"/>
        <w:jc w:val="both"/>
        <w:rPr>
          <w:sz w:val="26"/>
          <w:szCs w:val="26"/>
        </w:rPr>
      </w:pPr>
      <w:r w:rsidRPr="00236195">
        <w:rPr>
          <w:sz w:val="26"/>
          <w:szCs w:val="26"/>
        </w:rPr>
        <w:t>- «Увеличение производства молока» приобретена техника, оборудование – 142,3 млн. руб., молодняк КРС молочного направления 428 гол. – 52,5 млн. руб., строительство производственных обьектов (силосные траншеи, водопровод, МТФ Бельск, телятники) – 59,6 млн. руб.</w:t>
      </w:r>
    </w:p>
    <w:p w:rsidR="00986E3A" w:rsidRPr="00236195" w:rsidRDefault="00986E3A" w:rsidP="00226D31">
      <w:pPr>
        <w:ind w:firstLine="709"/>
        <w:jc w:val="both"/>
        <w:rPr>
          <w:sz w:val="26"/>
          <w:szCs w:val="26"/>
        </w:rPr>
      </w:pPr>
      <w:r w:rsidRPr="00236195">
        <w:rPr>
          <w:sz w:val="26"/>
          <w:szCs w:val="26"/>
        </w:rPr>
        <w:t>Главой КФХ ИП Труфанов построена откормочная площадка для КРС за счет собственных средств 1,2 млн. руб., увеличено поголовье на 10%(с 170 до 187 гол).</w:t>
      </w:r>
    </w:p>
    <w:p w:rsidR="00986E3A" w:rsidRPr="00236195" w:rsidRDefault="00986E3A" w:rsidP="00226D31">
      <w:pPr>
        <w:ind w:firstLine="709"/>
        <w:jc w:val="both"/>
        <w:rPr>
          <w:sz w:val="26"/>
          <w:szCs w:val="26"/>
        </w:rPr>
      </w:pPr>
      <w:r w:rsidRPr="00236195">
        <w:rPr>
          <w:sz w:val="26"/>
          <w:szCs w:val="26"/>
        </w:rPr>
        <w:t>В целях оказания помощи сельхозтоваропроизводителям в реализации продукции и обеспечения жителей района продуктами питания местного производства администрация района проводит сезонные ярмарки, в которых принимают участие сельскохозяйственные предприятия и крестьянско-фермерские хозяйства.</w:t>
      </w:r>
    </w:p>
    <w:p w:rsidR="00986E3A" w:rsidRPr="00236195" w:rsidRDefault="00986E3A" w:rsidP="00226D31">
      <w:pPr>
        <w:ind w:firstLine="709"/>
        <w:jc w:val="both"/>
        <w:rPr>
          <w:b/>
          <w:color w:val="000000"/>
          <w:sz w:val="26"/>
          <w:szCs w:val="26"/>
        </w:rPr>
      </w:pPr>
      <w:r w:rsidRPr="00236195">
        <w:rPr>
          <w:b/>
          <w:color w:val="000000"/>
          <w:sz w:val="26"/>
          <w:szCs w:val="26"/>
        </w:rPr>
        <w:t>Промышленность и инвестиционная политика</w:t>
      </w:r>
    </w:p>
    <w:p w:rsidR="00986E3A" w:rsidRPr="00236195" w:rsidRDefault="00986E3A" w:rsidP="00226D31">
      <w:pPr>
        <w:ind w:firstLine="709"/>
        <w:jc w:val="both"/>
        <w:rPr>
          <w:sz w:val="26"/>
          <w:szCs w:val="26"/>
        </w:rPr>
      </w:pPr>
      <w:r w:rsidRPr="00236195">
        <w:rPr>
          <w:bCs/>
          <w:sz w:val="26"/>
          <w:szCs w:val="26"/>
        </w:rPr>
        <w:t>По итогам  2014 года оборот крупных и средних организаций района составил</w:t>
      </w:r>
      <w:r w:rsidRPr="00236195">
        <w:rPr>
          <w:bCs/>
          <w:i/>
          <w:sz w:val="26"/>
          <w:szCs w:val="26"/>
        </w:rPr>
        <w:t xml:space="preserve"> </w:t>
      </w:r>
      <w:r w:rsidRPr="00236195">
        <w:rPr>
          <w:sz w:val="26"/>
          <w:szCs w:val="26"/>
        </w:rPr>
        <w:t>548,9 млн. руб. или 168,7% к аналогичному показателю 2013 года.</w:t>
      </w:r>
    </w:p>
    <w:p w:rsidR="00986E3A" w:rsidRPr="00236195" w:rsidRDefault="00986E3A" w:rsidP="00226D31">
      <w:pPr>
        <w:ind w:firstLine="709"/>
        <w:jc w:val="both"/>
        <w:rPr>
          <w:sz w:val="26"/>
          <w:szCs w:val="26"/>
        </w:rPr>
      </w:pPr>
      <w:r w:rsidRPr="00236195">
        <w:rPr>
          <w:sz w:val="26"/>
          <w:szCs w:val="26"/>
        </w:rPr>
        <w:t>Рост данного показателя произошел по следующим видам экономической деятельности:</w:t>
      </w:r>
    </w:p>
    <w:p w:rsidR="00986E3A" w:rsidRPr="00236195" w:rsidRDefault="00986E3A" w:rsidP="00226D31">
      <w:pPr>
        <w:pStyle w:val="ListParagraph"/>
        <w:numPr>
          <w:ilvl w:val="0"/>
          <w:numId w:val="44"/>
        </w:numPr>
        <w:spacing w:after="0" w:line="240" w:lineRule="auto"/>
        <w:ind w:left="0" w:firstLine="709"/>
        <w:jc w:val="both"/>
        <w:rPr>
          <w:sz w:val="26"/>
          <w:szCs w:val="26"/>
        </w:rPr>
      </w:pPr>
      <w:r w:rsidRPr="00236195">
        <w:rPr>
          <w:sz w:val="26"/>
          <w:szCs w:val="26"/>
        </w:rPr>
        <w:t>«Добыча полезных ископаемых» – 130,7%;</w:t>
      </w:r>
    </w:p>
    <w:p w:rsidR="00986E3A" w:rsidRPr="00236195" w:rsidRDefault="00986E3A" w:rsidP="00226D31">
      <w:pPr>
        <w:pStyle w:val="ListParagraph"/>
        <w:numPr>
          <w:ilvl w:val="0"/>
          <w:numId w:val="44"/>
        </w:numPr>
        <w:spacing w:after="0" w:line="240" w:lineRule="auto"/>
        <w:ind w:left="0" w:firstLine="709"/>
        <w:jc w:val="both"/>
        <w:rPr>
          <w:sz w:val="26"/>
          <w:szCs w:val="26"/>
        </w:rPr>
      </w:pPr>
      <w:r w:rsidRPr="00236195">
        <w:rPr>
          <w:sz w:val="26"/>
          <w:szCs w:val="26"/>
        </w:rPr>
        <w:t>«Обрабатывающие производства» – 225,3%.</w:t>
      </w:r>
    </w:p>
    <w:p w:rsidR="00986E3A" w:rsidRPr="00236195" w:rsidRDefault="00986E3A" w:rsidP="00226D31">
      <w:pPr>
        <w:ind w:firstLine="709"/>
        <w:jc w:val="both"/>
        <w:rPr>
          <w:sz w:val="26"/>
          <w:szCs w:val="26"/>
        </w:rPr>
      </w:pPr>
      <w:r w:rsidRPr="00236195">
        <w:rPr>
          <w:sz w:val="26"/>
          <w:szCs w:val="26"/>
        </w:rPr>
        <w:t>Индекс физического объема в промышленном производстве составил 103,1%.</w:t>
      </w:r>
    </w:p>
    <w:p w:rsidR="00986E3A" w:rsidRPr="00236195" w:rsidRDefault="00986E3A" w:rsidP="00226D31">
      <w:pPr>
        <w:ind w:firstLine="720"/>
        <w:jc w:val="both"/>
        <w:rPr>
          <w:sz w:val="26"/>
          <w:szCs w:val="26"/>
        </w:rPr>
      </w:pPr>
      <w:r w:rsidRPr="00236195">
        <w:rPr>
          <w:sz w:val="26"/>
          <w:szCs w:val="26"/>
        </w:rPr>
        <w:t xml:space="preserve">Промышленность представлена предприятиями осуществляющими добычу полезных ископаемых, обрабатывающими производствами и предприятиями по производству и распределению электроэнергии, газа и воды. Крупные промышленные предприятия района это «Байкальские минералы» и ЗАО «Байкалруда» (занимаются добычей и переработкой тальковой руды Онотского месторождения), ООО «Сибирские порошки» и другие. </w:t>
      </w:r>
    </w:p>
    <w:p w:rsidR="00986E3A" w:rsidRPr="00236195" w:rsidRDefault="00986E3A" w:rsidP="00226D31">
      <w:pPr>
        <w:pStyle w:val="bodytext1"/>
        <w:spacing w:after="0" w:line="240" w:lineRule="auto"/>
        <w:ind w:firstLine="709"/>
        <w:rPr>
          <w:sz w:val="26"/>
          <w:szCs w:val="26"/>
        </w:rPr>
      </w:pPr>
      <w:r w:rsidRPr="00236195">
        <w:rPr>
          <w:sz w:val="26"/>
          <w:szCs w:val="26"/>
        </w:rPr>
        <w:t>В январе 2014 года разрезом «Иретский» (учредитель ООО «Сибгеопроект» г. Кемерово) приобретена лицензия на право пользования участками недр с целью геологического изучения, разведки и добычи каменного угля на участке «Иретский» Голуметской угленосной площади. Начаты работы по геологическому изучению и разведке.</w:t>
      </w:r>
    </w:p>
    <w:p w:rsidR="00986E3A" w:rsidRPr="00236195" w:rsidRDefault="00986E3A" w:rsidP="00226D31">
      <w:pPr>
        <w:pStyle w:val="bodytext1"/>
        <w:spacing w:after="0" w:line="240" w:lineRule="auto"/>
        <w:ind w:firstLine="709"/>
        <w:rPr>
          <w:sz w:val="26"/>
          <w:szCs w:val="26"/>
        </w:rPr>
      </w:pPr>
      <w:r w:rsidRPr="00236195">
        <w:rPr>
          <w:sz w:val="26"/>
          <w:szCs w:val="26"/>
        </w:rPr>
        <w:t>В сентябре проведен аукцион на Герасимовскую площадь Парфеновского угленосного участка Вознесенского каменноугольного месторождения. Победитель ООО «Сибнедра» г. Иркутск.</w:t>
      </w:r>
    </w:p>
    <w:p w:rsidR="00986E3A" w:rsidRPr="00236195" w:rsidRDefault="00986E3A" w:rsidP="00226D31">
      <w:pPr>
        <w:pStyle w:val="bodytext1"/>
        <w:spacing w:after="0" w:line="240" w:lineRule="auto"/>
        <w:ind w:firstLine="709"/>
        <w:rPr>
          <w:sz w:val="26"/>
          <w:szCs w:val="26"/>
        </w:rPr>
      </w:pPr>
      <w:r w:rsidRPr="00236195">
        <w:rPr>
          <w:sz w:val="26"/>
          <w:szCs w:val="26"/>
        </w:rPr>
        <w:t>Кроме того, в 2014 году ООО «Урик» г. Иркутск приобретена лицензия на геологоическое изучение и добычу рудного золота на участок «Елахойский» и лицензия на геологическое изучение и добычу свинца и цинка на участок Средне Китойская площадь ООО «Совредмед» г. Иркутск.</w:t>
      </w:r>
    </w:p>
    <w:p w:rsidR="00986E3A" w:rsidRPr="00236195" w:rsidRDefault="00986E3A" w:rsidP="00226D31">
      <w:pPr>
        <w:pStyle w:val="bodytext1"/>
        <w:spacing w:after="0" w:line="240" w:lineRule="auto"/>
        <w:ind w:firstLine="709"/>
        <w:rPr>
          <w:b/>
          <w:i/>
          <w:sz w:val="26"/>
          <w:szCs w:val="26"/>
        </w:rPr>
      </w:pPr>
      <w:r w:rsidRPr="00236195">
        <w:rPr>
          <w:b/>
          <w:i/>
          <w:sz w:val="26"/>
          <w:szCs w:val="26"/>
        </w:rPr>
        <w:t>Инвестиционные проекты</w:t>
      </w:r>
    </w:p>
    <w:p w:rsidR="00986E3A" w:rsidRPr="00236195" w:rsidRDefault="00986E3A" w:rsidP="00226D31">
      <w:pPr>
        <w:ind w:firstLine="567"/>
        <w:jc w:val="both"/>
        <w:rPr>
          <w:sz w:val="26"/>
          <w:szCs w:val="26"/>
        </w:rPr>
      </w:pPr>
      <w:r w:rsidRPr="00236195">
        <w:rPr>
          <w:sz w:val="26"/>
          <w:szCs w:val="26"/>
        </w:rPr>
        <w:t xml:space="preserve">В 2014 году на территории района реализован инвестиционный проект по строительству бетонного завода. </w:t>
      </w:r>
    </w:p>
    <w:p w:rsidR="00986E3A" w:rsidRPr="00236195" w:rsidRDefault="00986E3A" w:rsidP="00226D31">
      <w:pPr>
        <w:ind w:firstLine="567"/>
        <w:jc w:val="both"/>
        <w:rPr>
          <w:sz w:val="26"/>
          <w:szCs w:val="26"/>
        </w:rPr>
      </w:pPr>
      <w:r w:rsidRPr="00236195">
        <w:rPr>
          <w:sz w:val="26"/>
          <w:szCs w:val="26"/>
        </w:rPr>
        <w:t xml:space="preserve">Основным видом деятельности ООО «Сибирский бетон» является производство и продажа бетона на объекты г.Черемхово, а так же ближайших населенных пунктов области, Черемховского и Аларского районов. </w:t>
      </w:r>
    </w:p>
    <w:p w:rsidR="00986E3A" w:rsidRPr="00236195" w:rsidRDefault="00986E3A" w:rsidP="00226D31">
      <w:pPr>
        <w:ind w:firstLine="567"/>
        <w:jc w:val="both"/>
        <w:rPr>
          <w:sz w:val="26"/>
          <w:szCs w:val="26"/>
        </w:rPr>
      </w:pPr>
      <w:r w:rsidRPr="00236195">
        <w:rPr>
          <w:sz w:val="26"/>
          <w:szCs w:val="26"/>
        </w:rPr>
        <w:t xml:space="preserve">Производство осуществляется на растворобетонном узле, расположенном в д. Шаманаева. Процесс производства бетона БРУ полностью компьютеризирован, что позволяет контролировать технологический процесс производства на каждом этапе, точно соблюдая рецептуру и соответствие всем стандартам качества. Дополнительно создано  64 рабочих места. </w:t>
      </w:r>
    </w:p>
    <w:p w:rsidR="00986E3A" w:rsidRPr="00236195" w:rsidRDefault="00986E3A" w:rsidP="00226D31">
      <w:pPr>
        <w:ind w:firstLine="567"/>
        <w:jc w:val="both"/>
        <w:rPr>
          <w:sz w:val="26"/>
          <w:szCs w:val="26"/>
        </w:rPr>
      </w:pPr>
      <w:r w:rsidRPr="00236195">
        <w:rPr>
          <w:sz w:val="26"/>
          <w:szCs w:val="26"/>
        </w:rPr>
        <w:t xml:space="preserve">Основной ассортимент продукции ООО «Сибирский бетон»: </w:t>
      </w:r>
    </w:p>
    <w:p w:rsidR="00986E3A" w:rsidRPr="00236195" w:rsidRDefault="00986E3A" w:rsidP="00226D31">
      <w:pPr>
        <w:ind w:firstLine="567"/>
        <w:jc w:val="both"/>
        <w:rPr>
          <w:i/>
          <w:sz w:val="26"/>
          <w:szCs w:val="26"/>
        </w:rPr>
      </w:pPr>
      <w:r w:rsidRPr="00236195">
        <w:rPr>
          <w:sz w:val="26"/>
          <w:szCs w:val="26"/>
        </w:rPr>
        <w:t xml:space="preserve">-бетонные смеси различных марок, пескобетонные смеси, растворы строительные, фундаментные блоки. </w:t>
      </w:r>
    </w:p>
    <w:p w:rsidR="00986E3A" w:rsidRPr="00236195" w:rsidRDefault="00986E3A" w:rsidP="00226D31">
      <w:pPr>
        <w:pStyle w:val="bodytext1"/>
        <w:spacing w:after="0" w:line="240" w:lineRule="auto"/>
        <w:ind w:firstLine="709"/>
        <w:rPr>
          <w:sz w:val="26"/>
          <w:szCs w:val="26"/>
        </w:rPr>
      </w:pPr>
      <w:r w:rsidRPr="00236195">
        <w:rPr>
          <w:sz w:val="26"/>
          <w:szCs w:val="26"/>
        </w:rPr>
        <w:t>Также реализован инвестиционный проект компании ООО «Востсибуголь» по разработке участка по добыче каменного угля «Участок №3 Север-Юг Сафроновской площади». Подготовительные работы завершены, начата добыча угля. Результат – сохранение рабочих мест, увеличение добычи до 400 тыс. тонн в год. Также, компанией «Востсибуголь начата разработка участка по добыче каменного угля на «Ныгдинской площади». Проведена детализация буровых работ. Ведутся проектно-изыскательские работы.</w:t>
      </w:r>
    </w:p>
    <w:p w:rsidR="00986E3A" w:rsidRPr="00236195" w:rsidRDefault="00986E3A" w:rsidP="00226D31">
      <w:pPr>
        <w:pStyle w:val="bodytext1"/>
        <w:spacing w:after="0" w:line="240" w:lineRule="auto"/>
        <w:ind w:firstLine="709"/>
        <w:rPr>
          <w:sz w:val="26"/>
          <w:szCs w:val="26"/>
        </w:rPr>
      </w:pPr>
      <w:r w:rsidRPr="00236195">
        <w:rPr>
          <w:sz w:val="26"/>
          <w:szCs w:val="26"/>
        </w:rPr>
        <w:t>В прошедшем году была продолжена работа по реализации инвестиционного проекта ООО «Ойкос» по строительству завода по утилизации техногенных отходов угольной промышленности. Ведутся проектно-изыскательские работы, приобретено в собственность сооружение шламоотстойника из суглинка.</w:t>
      </w:r>
    </w:p>
    <w:p w:rsidR="00986E3A" w:rsidRPr="00236195" w:rsidRDefault="00986E3A" w:rsidP="00226D31">
      <w:pPr>
        <w:pStyle w:val="bodytext1"/>
        <w:spacing w:after="0" w:line="240" w:lineRule="auto"/>
        <w:ind w:firstLine="709"/>
        <w:rPr>
          <w:sz w:val="26"/>
          <w:szCs w:val="26"/>
        </w:rPr>
      </w:pPr>
      <w:r w:rsidRPr="00236195">
        <w:rPr>
          <w:sz w:val="26"/>
          <w:szCs w:val="26"/>
        </w:rPr>
        <w:t>На территории района реализуются инвестиционные проекты ООО «Вектор» и ООО «Феликс-Трэйд» по строительству завода по обезвреживанию промышленных отходов 1-4 класса опасности и строительство площадки по обезвреживанию медицинских отходов. Проекты на стадии оформления лицензии.</w:t>
      </w:r>
    </w:p>
    <w:p w:rsidR="00986E3A" w:rsidRPr="00236195" w:rsidRDefault="00986E3A" w:rsidP="00226D31">
      <w:pPr>
        <w:pStyle w:val="Title"/>
        <w:tabs>
          <w:tab w:val="left" w:pos="708"/>
        </w:tabs>
        <w:ind w:firstLine="709"/>
        <w:jc w:val="both"/>
        <w:rPr>
          <w:sz w:val="26"/>
          <w:szCs w:val="26"/>
        </w:rPr>
      </w:pPr>
      <w:r w:rsidRPr="00236195">
        <w:rPr>
          <w:sz w:val="26"/>
          <w:szCs w:val="26"/>
        </w:rPr>
        <w:t>Социальное партнерство</w:t>
      </w:r>
    </w:p>
    <w:p w:rsidR="00986E3A" w:rsidRPr="00236195" w:rsidRDefault="00986E3A" w:rsidP="00226D31">
      <w:pPr>
        <w:pStyle w:val="Title"/>
        <w:tabs>
          <w:tab w:val="left" w:pos="708"/>
        </w:tabs>
        <w:spacing w:line="240" w:lineRule="atLeast"/>
        <w:ind w:firstLine="709"/>
        <w:jc w:val="both"/>
        <w:rPr>
          <w:b w:val="0"/>
          <w:color w:val="000000"/>
          <w:sz w:val="26"/>
          <w:szCs w:val="26"/>
        </w:rPr>
      </w:pPr>
      <w:r w:rsidRPr="00236195">
        <w:rPr>
          <w:rFonts w:ascii="Times New Roman" w:hAnsi="Times New Roman"/>
          <w:b w:val="0"/>
          <w:color w:val="181818"/>
          <w:sz w:val="26"/>
          <w:szCs w:val="26"/>
        </w:rPr>
        <w:t xml:space="preserve">В Черемховском районе социальное партнерство рассматривается как система </w:t>
      </w:r>
      <w:r w:rsidRPr="00236195">
        <w:rPr>
          <w:rFonts w:ascii="Times New Roman" w:hAnsi="Times New Roman"/>
          <w:b w:val="0"/>
          <w:color w:val="000000"/>
          <w:sz w:val="26"/>
          <w:szCs w:val="26"/>
        </w:rPr>
        <w:t>взаимодействия власти и бизнеса, позволяющее обеспечить консолидацию ресурсов и усилий в решении задач социально-экономического развития района, осуществляется путем заключения соглашений о взаимном сотрудничестве</w:t>
      </w:r>
      <w:r w:rsidRPr="00236195">
        <w:rPr>
          <w:b w:val="0"/>
          <w:color w:val="000000"/>
          <w:sz w:val="26"/>
          <w:szCs w:val="26"/>
        </w:rPr>
        <w:t>.</w:t>
      </w:r>
    </w:p>
    <w:p w:rsidR="00986E3A" w:rsidRPr="00236195" w:rsidRDefault="00986E3A" w:rsidP="00226D31">
      <w:pPr>
        <w:ind w:firstLine="709"/>
        <w:jc w:val="both"/>
        <w:rPr>
          <w:b/>
          <w:sz w:val="26"/>
          <w:szCs w:val="26"/>
        </w:rPr>
      </w:pPr>
      <w:r w:rsidRPr="00236195">
        <w:rPr>
          <w:sz w:val="26"/>
          <w:szCs w:val="26"/>
        </w:rPr>
        <w:t>За 2014 год в Черемховском районном муниципальном образовании совместно с поселениями проведена работа по заключению и реализации соглашений о социально-экономическом сотрудничестве с организациями и индивидуальными предпринимателями.</w:t>
      </w:r>
    </w:p>
    <w:p w:rsidR="00986E3A" w:rsidRPr="00236195" w:rsidRDefault="00986E3A" w:rsidP="00226D31">
      <w:pPr>
        <w:ind w:firstLine="709"/>
        <w:jc w:val="both"/>
        <w:rPr>
          <w:sz w:val="26"/>
          <w:szCs w:val="26"/>
        </w:rPr>
      </w:pPr>
      <w:r w:rsidRPr="00236195">
        <w:rPr>
          <w:sz w:val="26"/>
          <w:szCs w:val="26"/>
        </w:rPr>
        <w:t>Количество заключенных соглашений составило 283, на сумму 13,6 млн. рублей. Из них спонсорская помощь ООО «Компания «Востсибуголь» составила 7 млн. рублей или 51 %. Объем финансирования социально-значимых мероприятий в расчете на одного жителя района составил 461 руб./на человека. Денежные средства</w:t>
      </w:r>
      <w:r w:rsidRPr="00236195">
        <w:rPr>
          <w:color w:val="343434"/>
          <w:sz w:val="26"/>
          <w:szCs w:val="26"/>
        </w:rPr>
        <w:t xml:space="preserve"> </w:t>
      </w:r>
      <w:r w:rsidRPr="00236195">
        <w:rPr>
          <w:sz w:val="26"/>
          <w:szCs w:val="26"/>
        </w:rPr>
        <w:t>направлены на поддержку социальных программ в сфере</w:t>
      </w:r>
      <w:r w:rsidRPr="00236195">
        <w:rPr>
          <w:color w:val="343434"/>
          <w:sz w:val="26"/>
          <w:szCs w:val="26"/>
        </w:rPr>
        <w:t xml:space="preserve"> </w:t>
      </w:r>
      <w:r w:rsidRPr="00236195">
        <w:rPr>
          <w:sz w:val="26"/>
          <w:szCs w:val="26"/>
        </w:rPr>
        <w:t>образования, культуры, спорта, социальной поддержки граждан различных категорий, проведение мероприятий по благоустройству территорий, а именно:</w:t>
      </w:r>
    </w:p>
    <w:p w:rsidR="00986E3A" w:rsidRPr="00236195" w:rsidRDefault="00986E3A" w:rsidP="00226D31">
      <w:pPr>
        <w:ind w:firstLine="709"/>
        <w:jc w:val="both"/>
        <w:rPr>
          <w:sz w:val="26"/>
          <w:szCs w:val="26"/>
        </w:rPr>
      </w:pPr>
      <w:r w:rsidRPr="00236195">
        <w:rPr>
          <w:sz w:val="26"/>
          <w:szCs w:val="26"/>
        </w:rPr>
        <w:t>1. Проведены ремонтные работы в зданиях учреждений социальной сферы, в том числе:</w:t>
      </w:r>
    </w:p>
    <w:p w:rsidR="00986E3A" w:rsidRPr="00236195" w:rsidRDefault="00986E3A" w:rsidP="00226D31">
      <w:pPr>
        <w:ind w:firstLine="709"/>
        <w:jc w:val="both"/>
        <w:rPr>
          <w:sz w:val="26"/>
          <w:szCs w:val="26"/>
        </w:rPr>
      </w:pPr>
      <w:r w:rsidRPr="00236195">
        <w:rPr>
          <w:sz w:val="26"/>
          <w:szCs w:val="26"/>
        </w:rPr>
        <w:t>- установка металлических противопожарных дверей в школах района;</w:t>
      </w:r>
    </w:p>
    <w:p w:rsidR="00986E3A" w:rsidRPr="00236195" w:rsidRDefault="00986E3A" w:rsidP="00226D31">
      <w:pPr>
        <w:ind w:firstLine="709"/>
        <w:jc w:val="both"/>
        <w:rPr>
          <w:sz w:val="26"/>
          <w:szCs w:val="26"/>
        </w:rPr>
      </w:pPr>
      <w:r w:rsidRPr="00236195">
        <w:rPr>
          <w:sz w:val="26"/>
          <w:szCs w:val="26"/>
        </w:rPr>
        <w:t>- ремонт отопительной системы в МКОУ ООШ д. Верхняя Иреть;</w:t>
      </w:r>
    </w:p>
    <w:p w:rsidR="00986E3A" w:rsidRPr="00236195" w:rsidRDefault="00986E3A" w:rsidP="00226D31">
      <w:pPr>
        <w:ind w:firstLine="709"/>
        <w:jc w:val="both"/>
        <w:rPr>
          <w:sz w:val="26"/>
          <w:szCs w:val="26"/>
        </w:rPr>
      </w:pPr>
      <w:r w:rsidRPr="00236195">
        <w:rPr>
          <w:sz w:val="26"/>
          <w:szCs w:val="26"/>
        </w:rPr>
        <w:t>- ремонтные работы в новом помещении МКОУ ДОД «Детская школа искусств»;</w:t>
      </w:r>
    </w:p>
    <w:p w:rsidR="00986E3A" w:rsidRPr="00236195" w:rsidRDefault="00986E3A" w:rsidP="00226D31">
      <w:pPr>
        <w:ind w:firstLine="709"/>
        <w:jc w:val="both"/>
        <w:rPr>
          <w:sz w:val="26"/>
          <w:szCs w:val="26"/>
        </w:rPr>
      </w:pPr>
      <w:r w:rsidRPr="00236195">
        <w:rPr>
          <w:sz w:val="26"/>
          <w:szCs w:val="26"/>
        </w:rPr>
        <w:t>- установка окон в МКДОУ детский сад с. Рысево;</w:t>
      </w:r>
    </w:p>
    <w:p w:rsidR="00986E3A" w:rsidRPr="00236195" w:rsidRDefault="00986E3A" w:rsidP="00226D31">
      <w:pPr>
        <w:ind w:firstLine="709"/>
        <w:jc w:val="both"/>
        <w:rPr>
          <w:sz w:val="26"/>
          <w:szCs w:val="26"/>
        </w:rPr>
      </w:pPr>
      <w:r w:rsidRPr="00236195">
        <w:rPr>
          <w:sz w:val="26"/>
          <w:szCs w:val="26"/>
        </w:rPr>
        <w:t>- ремонт МКДОУ детский сад д. Паршевникова;</w:t>
      </w:r>
    </w:p>
    <w:p w:rsidR="00986E3A" w:rsidRPr="00236195" w:rsidRDefault="00986E3A" w:rsidP="00226D31">
      <w:pPr>
        <w:ind w:firstLine="709"/>
        <w:jc w:val="both"/>
        <w:rPr>
          <w:sz w:val="26"/>
          <w:szCs w:val="26"/>
        </w:rPr>
      </w:pPr>
      <w:r w:rsidRPr="00236195">
        <w:rPr>
          <w:sz w:val="26"/>
          <w:szCs w:val="26"/>
        </w:rPr>
        <w:t>- ремонт библиотеки д. Белобородова;</w:t>
      </w:r>
    </w:p>
    <w:p w:rsidR="00986E3A" w:rsidRPr="00236195" w:rsidRDefault="00986E3A" w:rsidP="00226D31">
      <w:pPr>
        <w:ind w:firstLine="709"/>
        <w:jc w:val="both"/>
        <w:rPr>
          <w:sz w:val="26"/>
          <w:szCs w:val="26"/>
        </w:rPr>
      </w:pPr>
      <w:r w:rsidRPr="00236195">
        <w:rPr>
          <w:sz w:val="26"/>
          <w:szCs w:val="26"/>
        </w:rPr>
        <w:t>- ремонт зданий учреждений культуры в с. Бельск, с. Новогромово, с. Голуметь и с. Лохово в рамках софинансирования мероприятий государственной программы «Развитие культуры».</w:t>
      </w:r>
    </w:p>
    <w:p w:rsidR="00986E3A" w:rsidRPr="00236195" w:rsidRDefault="00986E3A" w:rsidP="00226D31">
      <w:pPr>
        <w:ind w:firstLine="709"/>
        <w:jc w:val="both"/>
        <w:rPr>
          <w:sz w:val="26"/>
          <w:szCs w:val="26"/>
        </w:rPr>
      </w:pPr>
      <w:r w:rsidRPr="00236195">
        <w:rPr>
          <w:sz w:val="26"/>
          <w:szCs w:val="26"/>
        </w:rPr>
        <w:t>2. Улучшена материально-техническая база учреждений социальной сферы, в том числе:- приобретен спортивный инвентарь для МКОУ ДОД ДЮСШ п. Михайловка;</w:t>
      </w:r>
    </w:p>
    <w:p w:rsidR="00986E3A" w:rsidRPr="00236195" w:rsidRDefault="00986E3A" w:rsidP="00226D31">
      <w:pPr>
        <w:ind w:firstLine="709"/>
        <w:jc w:val="both"/>
        <w:rPr>
          <w:sz w:val="26"/>
          <w:szCs w:val="26"/>
        </w:rPr>
      </w:pPr>
      <w:r w:rsidRPr="00236195">
        <w:rPr>
          <w:sz w:val="26"/>
          <w:szCs w:val="26"/>
        </w:rPr>
        <w:t>- приобретено оборудование для нового детского сада в с. Алехино;</w:t>
      </w:r>
    </w:p>
    <w:p w:rsidR="00986E3A" w:rsidRPr="00236195" w:rsidRDefault="00986E3A" w:rsidP="00226D31">
      <w:pPr>
        <w:ind w:firstLine="709"/>
        <w:jc w:val="both"/>
        <w:rPr>
          <w:sz w:val="26"/>
          <w:szCs w:val="26"/>
        </w:rPr>
      </w:pPr>
      <w:r w:rsidRPr="00236195">
        <w:rPr>
          <w:sz w:val="26"/>
          <w:szCs w:val="26"/>
        </w:rPr>
        <w:t>- приобретена хоккейная форма для МКОУ СОШ с. Зерновое.</w:t>
      </w:r>
    </w:p>
    <w:p w:rsidR="00986E3A" w:rsidRPr="00236195" w:rsidRDefault="00986E3A" w:rsidP="00226D31">
      <w:pPr>
        <w:ind w:firstLine="709"/>
        <w:jc w:val="both"/>
        <w:rPr>
          <w:sz w:val="26"/>
          <w:szCs w:val="26"/>
        </w:rPr>
      </w:pPr>
      <w:r w:rsidRPr="00236195">
        <w:rPr>
          <w:sz w:val="26"/>
          <w:szCs w:val="26"/>
        </w:rPr>
        <w:t>3. Социальная поддержка отдельных категорий граждан:</w:t>
      </w:r>
    </w:p>
    <w:p w:rsidR="00986E3A" w:rsidRPr="00236195" w:rsidRDefault="00986E3A" w:rsidP="00226D31">
      <w:pPr>
        <w:pStyle w:val="21"/>
        <w:tabs>
          <w:tab w:val="left" w:pos="0"/>
        </w:tabs>
        <w:ind w:left="0" w:firstLine="709"/>
        <w:jc w:val="both"/>
        <w:rPr>
          <w:sz w:val="26"/>
          <w:szCs w:val="26"/>
        </w:rPr>
      </w:pPr>
      <w:r w:rsidRPr="00236195">
        <w:rPr>
          <w:sz w:val="26"/>
          <w:szCs w:val="26"/>
        </w:rPr>
        <w:t>- конкурс социальных проектов «Черемховский район – территория спорта»; приобретены новогодние подарки для детей с 1 по 4 классы и детям из малообеспеченных семей;</w:t>
      </w:r>
    </w:p>
    <w:p w:rsidR="00986E3A" w:rsidRPr="00236195" w:rsidRDefault="00986E3A" w:rsidP="00226D31">
      <w:pPr>
        <w:pStyle w:val="21"/>
        <w:tabs>
          <w:tab w:val="left" w:pos="0"/>
        </w:tabs>
        <w:ind w:left="0" w:firstLine="709"/>
        <w:jc w:val="both"/>
        <w:rPr>
          <w:sz w:val="26"/>
          <w:szCs w:val="26"/>
        </w:rPr>
      </w:pPr>
      <w:r w:rsidRPr="00236195">
        <w:rPr>
          <w:sz w:val="26"/>
          <w:szCs w:val="26"/>
        </w:rPr>
        <w:t>- приобретены подарки ветеранам, участникам войны и труда, почетным гражданам в рамках празднования Дня района;</w:t>
      </w:r>
    </w:p>
    <w:p w:rsidR="00986E3A" w:rsidRPr="00236195" w:rsidRDefault="00986E3A" w:rsidP="00226D31">
      <w:pPr>
        <w:pStyle w:val="21"/>
        <w:ind w:left="0" w:firstLine="709"/>
        <w:jc w:val="both"/>
        <w:rPr>
          <w:sz w:val="26"/>
          <w:szCs w:val="26"/>
        </w:rPr>
      </w:pPr>
      <w:r w:rsidRPr="00236195">
        <w:rPr>
          <w:sz w:val="26"/>
          <w:szCs w:val="26"/>
        </w:rPr>
        <w:t>- проведены культурно-массовые, спортивные мероприятия и праздники в поселениях Черемховского района.</w:t>
      </w:r>
    </w:p>
    <w:p w:rsidR="00986E3A" w:rsidRPr="00236195" w:rsidRDefault="00986E3A" w:rsidP="00226D31">
      <w:pPr>
        <w:pStyle w:val="21"/>
        <w:ind w:left="0" w:firstLine="709"/>
        <w:jc w:val="both"/>
        <w:rPr>
          <w:sz w:val="26"/>
          <w:szCs w:val="26"/>
        </w:rPr>
      </w:pPr>
      <w:r w:rsidRPr="00236195">
        <w:rPr>
          <w:sz w:val="26"/>
          <w:szCs w:val="26"/>
        </w:rPr>
        <w:t>4. В сфере благоустройства территории:</w:t>
      </w:r>
    </w:p>
    <w:p w:rsidR="00986E3A" w:rsidRPr="00236195" w:rsidRDefault="00986E3A" w:rsidP="00226D31">
      <w:pPr>
        <w:pStyle w:val="21"/>
        <w:ind w:left="0" w:firstLine="709"/>
        <w:jc w:val="both"/>
        <w:rPr>
          <w:sz w:val="26"/>
          <w:szCs w:val="26"/>
        </w:rPr>
      </w:pPr>
      <w:r w:rsidRPr="00236195">
        <w:rPr>
          <w:sz w:val="26"/>
          <w:szCs w:val="26"/>
        </w:rPr>
        <w:t>- проведена расчистка свалок;</w:t>
      </w:r>
    </w:p>
    <w:p w:rsidR="00986E3A" w:rsidRPr="00236195" w:rsidRDefault="00986E3A" w:rsidP="00226D31">
      <w:pPr>
        <w:pStyle w:val="21"/>
        <w:ind w:left="0" w:firstLine="709"/>
        <w:jc w:val="both"/>
        <w:rPr>
          <w:sz w:val="26"/>
          <w:szCs w:val="26"/>
        </w:rPr>
      </w:pPr>
      <w:r w:rsidRPr="00236195">
        <w:rPr>
          <w:sz w:val="26"/>
          <w:szCs w:val="26"/>
        </w:rPr>
        <w:t>- проведен ремонт и отсыпка дорог в поселениях;</w:t>
      </w:r>
    </w:p>
    <w:p w:rsidR="00986E3A" w:rsidRPr="00236195" w:rsidRDefault="00986E3A" w:rsidP="00226D31">
      <w:pPr>
        <w:pStyle w:val="21"/>
        <w:ind w:left="0" w:firstLine="709"/>
        <w:jc w:val="both"/>
        <w:rPr>
          <w:sz w:val="26"/>
          <w:szCs w:val="26"/>
        </w:rPr>
      </w:pPr>
      <w:r w:rsidRPr="00236195">
        <w:rPr>
          <w:sz w:val="26"/>
          <w:szCs w:val="26"/>
        </w:rPr>
        <w:t>- приобретены пиломатериалы для ремонта колодцев, детских площадок, кортов.</w:t>
      </w:r>
    </w:p>
    <w:p w:rsidR="00986E3A" w:rsidRPr="00236195" w:rsidRDefault="00986E3A" w:rsidP="00226D31">
      <w:pPr>
        <w:pStyle w:val="21"/>
        <w:rPr>
          <w:b/>
          <w:sz w:val="26"/>
          <w:szCs w:val="26"/>
        </w:rPr>
      </w:pPr>
      <w:r w:rsidRPr="00236195">
        <w:rPr>
          <w:b/>
          <w:sz w:val="26"/>
          <w:szCs w:val="26"/>
        </w:rPr>
        <w:t>Народные инициативы</w:t>
      </w:r>
    </w:p>
    <w:p w:rsidR="00986E3A" w:rsidRPr="00236195" w:rsidRDefault="00986E3A" w:rsidP="00226D31">
      <w:pPr>
        <w:ind w:firstLine="709"/>
        <w:jc w:val="both"/>
        <w:rPr>
          <w:sz w:val="26"/>
          <w:szCs w:val="26"/>
        </w:rPr>
      </w:pPr>
      <w:r w:rsidRPr="00236195">
        <w:rPr>
          <w:sz w:val="26"/>
          <w:szCs w:val="26"/>
        </w:rPr>
        <w:t>Проект «Народные инициативы» реализуется на территории Иркутской области с 2011 года, за период своего существования он доказал свою необходимость и значимость. В перечень мероприятий, финансируемых за счет проекта «Народных инициатив» были включены предложения, озвученные жителями поселений на сходах.</w:t>
      </w:r>
    </w:p>
    <w:p w:rsidR="00986E3A" w:rsidRPr="00236195" w:rsidRDefault="00986E3A" w:rsidP="00226D31">
      <w:pPr>
        <w:ind w:firstLine="709"/>
        <w:jc w:val="both"/>
        <w:rPr>
          <w:rStyle w:val="Strong"/>
          <w:b w:val="0"/>
          <w:sz w:val="26"/>
          <w:szCs w:val="26"/>
        </w:rPr>
      </w:pPr>
      <w:r w:rsidRPr="00236195">
        <w:rPr>
          <w:sz w:val="26"/>
          <w:szCs w:val="26"/>
        </w:rPr>
        <w:t xml:space="preserve">Общий объем субсидии на реализацию мероприятий «Народные инициативы» в 2014 году составил 10,1 млн. руб. </w:t>
      </w:r>
      <w:r w:rsidRPr="00236195">
        <w:rPr>
          <w:rStyle w:val="Strong"/>
          <w:b w:val="0"/>
          <w:sz w:val="26"/>
          <w:szCs w:val="26"/>
        </w:rPr>
        <w:t>Общее количество мероприятий по району составило 74. В рамках проведенных мероприятий осуществлено:</w:t>
      </w:r>
    </w:p>
    <w:p w:rsidR="00986E3A" w:rsidRPr="00236195" w:rsidRDefault="00986E3A" w:rsidP="00226D31">
      <w:pPr>
        <w:pStyle w:val="NormalWeb"/>
        <w:spacing w:before="0" w:beforeAutospacing="0" w:after="0" w:afterAutospacing="0"/>
        <w:ind w:firstLine="709"/>
        <w:jc w:val="both"/>
        <w:rPr>
          <w:rStyle w:val="Strong"/>
          <w:b w:val="0"/>
          <w:sz w:val="26"/>
          <w:szCs w:val="26"/>
        </w:rPr>
      </w:pPr>
      <w:r w:rsidRPr="00236195">
        <w:rPr>
          <w:rStyle w:val="Strong"/>
          <w:b w:val="0"/>
          <w:sz w:val="26"/>
          <w:szCs w:val="26"/>
        </w:rPr>
        <w:t>- благоустройство территорий и мест массового отдыха (уличное освещение, тротуары, ремонт дорог, контейнеры для мусора, ограждение кладбищ, игровые детские площадки, остановочные павильоны и дорожные знаки, ремонт обелисков, ремонт мостов) – 68 % от общей суммы (6,8 млн. руб.);</w:t>
      </w:r>
    </w:p>
    <w:p w:rsidR="00986E3A" w:rsidRPr="00236195" w:rsidRDefault="00986E3A" w:rsidP="00226D31">
      <w:pPr>
        <w:pStyle w:val="NormalWeb"/>
        <w:spacing w:before="0" w:beforeAutospacing="0" w:after="0" w:afterAutospacing="0"/>
        <w:ind w:firstLine="709"/>
        <w:jc w:val="both"/>
        <w:rPr>
          <w:rStyle w:val="Strong"/>
          <w:b w:val="0"/>
          <w:sz w:val="26"/>
          <w:szCs w:val="26"/>
        </w:rPr>
      </w:pPr>
      <w:r w:rsidRPr="00236195">
        <w:rPr>
          <w:rStyle w:val="Strong"/>
          <w:b w:val="0"/>
          <w:sz w:val="26"/>
          <w:szCs w:val="26"/>
        </w:rPr>
        <w:t>- ремонты сельских домов культуры, спортивного зала, приобретение и оснащение оборудованием, инвентарем – 23 % (2,3 млн. руб.);</w:t>
      </w:r>
    </w:p>
    <w:p w:rsidR="00986E3A" w:rsidRPr="00236195" w:rsidRDefault="00986E3A" w:rsidP="00226D31">
      <w:pPr>
        <w:pStyle w:val="NormalWeb"/>
        <w:spacing w:before="0" w:beforeAutospacing="0" w:after="0" w:afterAutospacing="0"/>
        <w:ind w:firstLine="709"/>
        <w:jc w:val="both"/>
        <w:rPr>
          <w:rStyle w:val="Strong"/>
          <w:b w:val="0"/>
          <w:sz w:val="26"/>
          <w:szCs w:val="26"/>
        </w:rPr>
      </w:pPr>
      <w:r w:rsidRPr="00236195">
        <w:rPr>
          <w:rStyle w:val="Strong"/>
          <w:b w:val="0"/>
          <w:sz w:val="26"/>
          <w:szCs w:val="26"/>
        </w:rPr>
        <w:t>- на водоснабжение (ремонты водокачек, колодцев, бурение скважин) –  6 % (0,6 млн. руб.);</w:t>
      </w:r>
    </w:p>
    <w:p w:rsidR="00986E3A" w:rsidRPr="00236195" w:rsidRDefault="00986E3A" w:rsidP="00226D31">
      <w:pPr>
        <w:pStyle w:val="NormalWeb"/>
        <w:spacing w:before="0" w:beforeAutospacing="0" w:after="0" w:afterAutospacing="0"/>
        <w:ind w:firstLine="709"/>
        <w:jc w:val="both"/>
        <w:rPr>
          <w:rStyle w:val="Strong"/>
          <w:b w:val="0"/>
          <w:sz w:val="26"/>
          <w:szCs w:val="26"/>
        </w:rPr>
      </w:pPr>
      <w:r w:rsidRPr="00236195">
        <w:rPr>
          <w:rStyle w:val="Strong"/>
          <w:b w:val="0"/>
          <w:sz w:val="26"/>
          <w:szCs w:val="26"/>
        </w:rPr>
        <w:t>- приобретение пожарного инвентаря, спецодежды – 3 % (0,3 млн. руб.).</w:t>
      </w:r>
    </w:p>
    <w:p w:rsidR="00986E3A" w:rsidRPr="00236195" w:rsidRDefault="00986E3A" w:rsidP="00226D31">
      <w:pPr>
        <w:ind w:firstLine="709"/>
        <w:jc w:val="both"/>
        <w:rPr>
          <w:b/>
          <w:sz w:val="26"/>
          <w:szCs w:val="26"/>
        </w:rPr>
      </w:pPr>
      <w:r w:rsidRPr="00236195">
        <w:rPr>
          <w:b/>
          <w:sz w:val="26"/>
          <w:szCs w:val="26"/>
        </w:rPr>
        <w:t>Торговля</w:t>
      </w:r>
    </w:p>
    <w:p w:rsidR="00986E3A" w:rsidRPr="00236195" w:rsidRDefault="00986E3A" w:rsidP="00226D31">
      <w:pPr>
        <w:jc w:val="both"/>
        <w:rPr>
          <w:rFonts w:ascii="museosanscyrl-500" w:hAnsi="museosanscyrl-500" w:cs="Arial"/>
          <w:sz w:val="26"/>
          <w:szCs w:val="26"/>
        </w:rPr>
      </w:pPr>
      <w:r w:rsidRPr="00236195">
        <w:rPr>
          <w:rFonts w:ascii="Calibri" w:hAnsi="Calibri" w:cs="Arial"/>
          <w:color w:val="414141"/>
          <w:sz w:val="26"/>
          <w:szCs w:val="26"/>
        </w:rPr>
        <w:tab/>
      </w:r>
      <w:r w:rsidRPr="00236195">
        <w:rPr>
          <w:rFonts w:ascii="museosanscyrl-500" w:hAnsi="museosanscyrl-500" w:cs="Arial"/>
          <w:sz w:val="26"/>
          <w:szCs w:val="26"/>
        </w:rPr>
        <w:t xml:space="preserve">Потребительский рынок </w:t>
      </w:r>
      <w:r w:rsidRPr="00236195">
        <w:rPr>
          <w:rFonts w:cs="Arial"/>
          <w:sz w:val="26"/>
          <w:szCs w:val="26"/>
        </w:rPr>
        <w:t>Черемховского района</w:t>
      </w:r>
      <w:r w:rsidRPr="00236195">
        <w:rPr>
          <w:rFonts w:ascii="museosanscyrl-500" w:hAnsi="museosanscyrl-500" w:cs="Arial"/>
          <w:sz w:val="26"/>
          <w:szCs w:val="26"/>
        </w:rPr>
        <w:t xml:space="preserve"> характеризуется стабильностью, положительной динамикой развития, высокой насыщенностью товарами и услугами. К положительным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 развитие новых форматов торговых предприятий и сферы услуг.</w:t>
      </w:r>
    </w:p>
    <w:p w:rsidR="00986E3A" w:rsidRPr="00236195" w:rsidRDefault="00986E3A" w:rsidP="00226D31">
      <w:pPr>
        <w:ind w:firstLine="709"/>
        <w:jc w:val="both"/>
        <w:rPr>
          <w:sz w:val="26"/>
          <w:szCs w:val="26"/>
        </w:rPr>
      </w:pPr>
      <w:r w:rsidRPr="00236195">
        <w:rPr>
          <w:sz w:val="26"/>
          <w:szCs w:val="26"/>
        </w:rPr>
        <w:t xml:space="preserve">В сфере потребительского рынка района трудится 920 человек, что составляет 17,5% от общей численности занятых в экономике района. </w:t>
      </w:r>
    </w:p>
    <w:p w:rsidR="00986E3A" w:rsidRPr="00236195" w:rsidRDefault="00986E3A" w:rsidP="00226D31">
      <w:pPr>
        <w:ind w:firstLine="709"/>
        <w:jc w:val="both"/>
        <w:rPr>
          <w:sz w:val="26"/>
          <w:szCs w:val="26"/>
        </w:rPr>
      </w:pPr>
      <w:r w:rsidRPr="00236195">
        <w:rPr>
          <w:sz w:val="26"/>
          <w:szCs w:val="26"/>
        </w:rPr>
        <w:t>В целях стабильного обеспечения населения Черемховского района продовольственными товарами, обеспечения доступности социально необходимых товаров продолжает работу «Социальная автолавка» в отдаленные населенные пункты и малые деревни. Покупатели имеют возможность приобретать товары на свой вкус по справедливым ценам, с возможностью выбора разного ассортимента товаров.</w:t>
      </w:r>
    </w:p>
    <w:p w:rsidR="00986E3A" w:rsidRPr="00236195" w:rsidRDefault="00986E3A" w:rsidP="00226D31">
      <w:pPr>
        <w:ind w:firstLine="709"/>
        <w:jc w:val="both"/>
        <w:rPr>
          <w:sz w:val="26"/>
          <w:szCs w:val="26"/>
        </w:rPr>
      </w:pPr>
      <w:r w:rsidRPr="00236195">
        <w:rPr>
          <w:sz w:val="26"/>
          <w:szCs w:val="26"/>
        </w:rPr>
        <w:t>Руководители организаций торговли, общественного питания устанавливают дополнительное торговое, холодильное и технологическое оборудование, проводят реконструкции, расширяют торговые площади, что оказывает существенное влияние на деятельность.</w:t>
      </w:r>
    </w:p>
    <w:p w:rsidR="00986E3A" w:rsidRPr="00236195" w:rsidRDefault="00986E3A" w:rsidP="00226D31">
      <w:pPr>
        <w:ind w:firstLine="709"/>
        <w:jc w:val="both"/>
        <w:rPr>
          <w:sz w:val="26"/>
          <w:szCs w:val="26"/>
        </w:rPr>
      </w:pPr>
      <w:r w:rsidRPr="00236195">
        <w:rPr>
          <w:i/>
          <w:sz w:val="26"/>
          <w:szCs w:val="26"/>
        </w:rPr>
        <w:t>Так, з</w:t>
      </w:r>
      <w:r w:rsidRPr="00236195">
        <w:rPr>
          <w:sz w:val="26"/>
          <w:szCs w:val="26"/>
        </w:rPr>
        <w:t xml:space="preserve">а прошедший год открыты: </w:t>
      </w:r>
    </w:p>
    <w:p w:rsidR="00986E3A" w:rsidRPr="00236195" w:rsidRDefault="00986E3A" w:rsidP="00226D31">
      <w:pPr>
        <w:ind w:firstLine="709"/>
        <w:jc w:val="both"/>
        <w:rPr>
          <w:sz w:val="26"/>
          <w:szCs w:val="26"/>
        </w:rPr>
      </w:pPr>
      <w:r w:rsidRPr="00236195">
        <w:rPr>
          <w:sz w:val="26"/>
          <w:szCs w:val="26"/>
        </w:rPr>
        <w:t>- универсальный магазин «Мебель» в с. Узкий Луг на 2 рабочих места;</w:t>
      </w:r>
    </w:p>
    <w:p w:rsidR="00986E3A" w:rsidRPr="00236195" w:rsidRDefault="00986E3A" w:rsidP="00226D31">
      <w:pPr>
        <w:ind w:firstLine="709"/>
        <w:jc w:val="both"/>
        <w:rPr>
          <w:sz w:val="26"/>
          <w:szCs w:val="26"/>
        </w:rPr>
      </w:pPr>
      <w:r w:rsidRPr="00236195">
        <w:rPr>
          <w:sz w:val="26"/>
          <w:szCs w:val="26"/>
        </w:rPr>
        <w:t>- универсальный магазин и магазин промтоварный ЦУМ в с. Голуметь на 1 и 5 рабочих мест;</w:t>
      </w:r>
    </w:p>
    <w:p w:rsidR="00986E3A" w:rsidRPr="00236195" w:rsidRDefault="00986E3A" w:rsidP="00226D31">
      <w:pPr>
        <w:ind w:firstLine="709"/>
        <w:jc w:val="both"/>
        <w:rPr>
          <w:sz w:val="26"/>
          <w:szCs w:val="26"/>
        </w:rPr>
      </w:pPr>
      <w:r w:rsidRPr="00236195">
        <w:rPr>
          <w:sz w:val="26"/>
          <w:szCs w:val="26"/>
        </w:rPr>
        <w:t>- магазин универсальный и гостиница в с. Онот на 4 рабочих места.</w:t>
      </w:r>
    </w:p>
    <w:p w:rsidR="00986E3A" w:rsidRPr="00236195" w:rsidRDefault="00986E3A" w:rsidP="00226D31">
      <w:pPr>
        <w:ind w:firstLine="709"/>
        <w:jc w:val="both"/>
        <w:rPr>
          <w:b/>
          <w:sz w:val="26"/>
          <w:szCs w:val="26"/>
        </w:rPr>
      </w:pPr>
      <w:r w:rsidRPr="00236195">
        <w:rPr>
          <w:b/>
          <w:sz w:val="26"/>
          <w:szCs w:val="26"/>
        </w:rPr>
        <w:t>Малое и среднее предпринимательство</w:t>
      </w:r>
    </w:p>
    <w:p w:rsidR="00986E3A" w:rsidRPr="00236195" w:rsidRDefault="00986E3A" w:rsidP="00226D31">
      <w:pPr>
        <w:ind w:firstLine="709"/>
        <w:jc w:val="both"/>
        <w:rPr>
          <w:rFonts w:cs="Arial"/>
          <w:sz w:val="26"/>
          <w:szCs w:val="26"/>
        </w:rPr>
      </w:pPr>
      <w:r w:rsidRPr="00236195">
        <w:rPr>
          <w:rFonts w:cs="Arial"/>
          <w:sz w:val="26"/>
          <w:szCs w:val="26"/>
        </w:rPr>
        <w:t xml:space="preserve">Предпринимательство  играет ключевую роль в социально-экономическом развитии района. Поддержка и защита его интересов – наша первостепенная задача. Особе внимание  уделяется малому бизнесу. Он становится заметным сектором экономики. </w:t>
      </w:r>
    </w:p>
    <w:p w:rsidR="00986E3A" w:rsidRPr="00236195" w:rsidRDefault="00986E3A" w:rsidP="00226D31">
      <w:pPr>
        <w:ind w:firstLine="709"/>
        <w:jc w:val="both"/>
        <w:rPr>
          <w:b/>
          <w:sz w:val="26"/>
          <w:szCs w:val="26"/>
        </w:rPr>
      </w:pPr>
      <w:r w:rsidRPr="00236195">
        <w:rPr>
          <w:rFonts w:cs="Arial"/>
          <w:sz w:val="26"/>
          <w:szCs w:val="26"/>
        </w:rPr>
        <w:t xml:space="preserve">Возможность быстрого реагирования на конкуренцию и спрос потребителя, оперативное внедрение новых технологий, создание новых рабочих мест и благоприятных условий труда для небольшого по численности коллектива - это лишь часть преимуществ малого бизнеса.  </w:t>
      </w:r>
    </w:p>
    <w:p w:rsidR="00986E3A" w:rsidRPr="00236195" w:rsidRDefault="00986E3A" w:rsidP="00226D31">
      <w:pPr>
        <w:ind w:firstLine="709"/>
        <w:jc w:val="both"/>
        <w:rPr>
          <w:sz w:val="26"/>
          <w:szCs w:val="26"/>
        </w:rPr>
      </w:pPr>
      <w:r w:rsidRPr="00236195">
        <w:rPr>
          <w:sz w:val="26"/>
          <w:szCs w:val="26"/>
        </w:rPr>
        <w:t xml:space="preserve">В районе действуют 194 предприятия малого бизнеса, 366 индивидуальных предпринимателей, 81 крестьянско-фермерское хозяйство. Среднесписочная численность работающих в малом и среднем бизнесе –2313 чел. или 44,27% от общего числа занятых в экономике. </w:t>
      </w:r>
    </w:p>
    <w:p w:rsidR="00986E3A" w:rsidRPr="00236195" w:rsidRDefault="00986E3A" w:rsidP="00226D31">
      <w:pPr>
        <w:ind w:firstLine="709"/>
        <w:jc w:val="both"/>
        <w:rPr>
          <w:sz w:val="26"/>
          <w:szCs w:val="26"/>
        </w:rPr>
      </w:pPr>
      <w:r w:rsidRPr="00236195">
        <w:rPr>
          <w:sz w:val="26"/>
          <w:szCs w:val="26"/>
        </w:rPr>
        <w:t>В 2014 году выручка от реализации продукции субъектов малого бизнеса составила 1019,6 млн. руб., или 134,9% к аналогичному показателю прошлого года.</w:t>
      </w:r>
    </w:p>
    <w:p w:rsidR="00986E3A" w:rsidRPr="00236195" w:rsidRDefault="00986E3A" w:rsidP="00226D31">
      <w:pPr>
        <w:pStyle w:val="NormalWeb"/>
        <w:spacing w:before="0" w:beforeAutospacing="0" w:after="0" w:afterAutospacing="0"/>
        <w:ind w:firstLine="709"/>
        <w:jc w:val="both"/>
        <w:rPr>
          <w:sz w:val="26"/>
          <w:szCs w:val="26"/>
        </w:rPr>
      </w:pPr>
      <w:r w:rsidRPr="00236195">
        <w:rPr>
          <w:sz w:val="26"/>
          <w:szCs w:val="26"/>
        </w:rPr>
        <w:t>В районе действует муниципальная программа «Поддержка и развитие малого и среднего предпринимательства в Черемховском районе на 2014-2016 годы», в рамках реализации мероприятий данной программы в 2014 году главе КФХ Куксевичу С.В. предоставлен грант начинающему на создание собственного бизнеса в размере 300 тыс. руб.</w:t>
      </w:r>
    </w:p>
    <w:p w:rsidR="00986E3A" w:rsidRPr="00236195" w:rsidRDefault="00986E3A" w:rsidP="00226D31">
      <w:pPr>
        <w:ind w:firstLine="709"/>
        <w:jc w:val="both"/>
        <w:rPr>
          <w:b/>
          <w:sz w:val="26"/>
          <w:szCs w:val="26"/>
        </w:rPr>
      </w:pPr>
      <w:r w:rsidRPr="00236195">
        <w:rPr>
          <w:b/>
          <w:sz w:val="26"/>
          <w:szCs w:val="26"/>
        </w:rPr>
        <w:t>Финансовая политика</w:t>
      </w:r>
    </w:p>
    <w:p w:rsidR="00986E3A" w:rsidRPr="00236195" w:rsidRDefault="00986E3A" w:rsidP="00226D31">
      <w:pPr>
        <w:jc w:val="both"/>
        <w:rPr>
          <w:sz w:val="26"/>
          <w:szCs w:val="26"/>
        </w:rPr>
      </w:pPr>
      <w:r w:rsidRPr="00236195">
        <w:rPr>
          <w:sz w:val="26"/>
          <w:szCs w:val="26"/>
        </w:rPr>
        <w:tab/>
        <w:t>Бюджетная и налоговая политика Черемховского районного муниципального образования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содействие экономическому и социальному развитию района с учетом достижения определенных критериев эффективности и результативности бюджетных расходов.</w:t>
      </w:r>
      <w:r w:rsidRPr="00236195">
        <w:rPr>
          <w:sz w:val="26"/>
          <w:szCs w:val="26"/>
        </w:rPr>
        <w:tab/>
      </w:r>
    </w:p>
    <w:p w:rsidR="00986E3A" w:rsidRPr="00236195" w:rsidRDefault="00986E3A" w:rsidP="00226D31">
      <w:pPr>
        <w:ind w:firstLine="709"/>
        <w:jc w:val="both"/>
        <w:rPr>
          <w:sz w:val="26"/>
          <w:szCs w:val="26"/>
        </w:rPr>
      </w:pPr>
      <w:r w:rsidRPr="00236195">
        <w:rPr>
          <w:sz w:val="26"/>
          <w:szCs w:val="26"/>
        </w:rPr>
        <w:t>Исполнение консолидированного бюджета района по расходам в 2014 году составило 821,3 млн. руб., что на 10,9 % ниже уровня 2013 года. Значительное уменьшение расходов связано с получением в 2013 году средств федерального бюджета на приобретение здания детского сада в селе Алёхино в размере 89,73 млн. руб.</w:t>
      </w:r>
    </w:p>
    <w:p w:rsidR="00986E3A" w:rsidRPr="00236195" w:rsidRDefault="00986E3A" w:rsidP="00226D31">
      <w:pPr>
        <w:ind w:firstLine="709"/>
        <w:jc w:val="both"/>
        <w:rPr>
          <w:sz w:val="26"/>
          <w:szCs w:val="26"/>
        </w:rPr>
      </w:pPr>
      <w:r w:rsidRPr="00236195">
        <w:rPr>
          <w:sz w:val="26"/>
          <w:szCs w:val="26"/>
        </w:rPr>
        <w:t>Приоритетными расходами бюджета независимо от экономической ситуации оставались обязательства:</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 выплате заработной платы и начислениям на неё работникам бюджетной сферы;</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 закупке продуктов питания, горюче-смазочных материалов для учреждений образования;</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 оплате договоров на оказание услуг связи и коммунальных услуг;</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 финансированию муниципальных программ;</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 подготовке учреждений района к работе в осенне-зимний период.</w:t>
      </w:r>
    </w:p>
    <w:p w:rsidR="00986E3A" w:rsidRPr="00236195" w:rsidRDefault="00986E3A" w:rsidP="00226D31">
      <w:pPr>
        <w:ind w:firstLine="709"/>
        <w:jc w:val="both"/>
        <w:rPr>
          <w:sz w:val="26"/>
          <w:szCs w:val="26"/>
        </w:rPr>
      </w:pPr>
      <w:r w:rsidRPr="00236195">
        <w:rPr>
          <w:sz w:val="26"/>
          <w:szCs w:val="26"/>
        </w:rPr>
        <w:t>В 2014 году в бюджет района и бюджеты 18 поселений поступило 828,3 млн. рублей, что на 7,3 % ниже уровня 2013 года.</w:t>
      </w:r>
    </w:p>
    <w:p w:rsidR="00986E3A" w:rsidRPr="00236195" w:rsidRDefault="00986E3A" w:rsidP="00226D31">
      <w:pPr>
        <w:ind w:firstLine="709"/>
        <w:jc w:val="both"/>
        <w:rPr>
          <w:sz w:val="26"/>
          <w:szCs w:val="26"/>
        </w:rPr>
      </w:pPr>
      <w:r w:rsidRPr="00236195">
        <w:rPr>
          <w:sz w:val="26"/>
          <w:szCs w:val="26"/>
        </w:rPr>
        <w:t>Собственные доходы составили 140,9 млн. руб.</w:t>
      </w:r>
    </w:p>
    <w:p w:rsidR="00986E3A" w:rsidRPr="00236195" w:rsidRDefault="00986E3A" w:rsidP="00226D31">
      <w:pPr>
        <w:ind w:firstLine="709"/>
        <w:jc w:val="both"/>
        <w:rPr>
          <w:sz w:val="26"/>
          <w:szCs w:val="26"/>
        </w:rPr>
      </w:pPr>
      <w:r w:rsidRPr="00236195">
        <w:rPr>
          <w:sz w:val="26"/>
          <w:szCs w:val="26"/>
        </w:rPr>
        <w:t>Безвозмездные поступления из бюджетов вышестоящих уровней составили 687,4 млн. руб., что на 73,2 млн. руб. ниже уровня 2013 года (справочно: на 9,6%). В части безвозмездных поступлений стоит отметить, что к получению значительной части из них приложены большие усилия органов местного самоуправления. Так, за эффективное управление бюджетными средствами в 2014 году получен межбюджетный трансферт в размере 24,9 млн. руб.</w:t>
      </w:r>
    </w:p>
    <w:p w:rsidR="00986E3A" w:rsidRPr="00236195" w:rsidRDefault="00986E3A" w:rsidP="00226D31">
      <w:pPr>
        <w:ind w:firstLine="709"/>
        <w:jc w:val="both"/>
        <w:rPr>
          <w:sz w:val="26"/>
          <w:szCs w:val="26"/>
        </w:rPr>
      </w:pPr>
      <w:r w:rsidRPr="00236195">
        <w:rPr>
          <w:sz w:val="26"/>
          <w:szCs w:val="26"/>
        </w:rPr>
        <w:t>Особое внимание при формировании и исполнении бюджета уделялось вхождению в государственные программы Российской Федерации и Иркутской области с целью финансирования мероприятий, направленных на повышение качества муниципальных услуг, из федерального и областного бюджетов:</w:t>
      </w:r>
    </w:p>
    <w:p w:rsidR="00986E3A" w:rsidRPr="00236195" w:rsidRDefault="00986E3A" w:rsidP="00226D31">
      <w:pPr>
        <w:ind w:firstLine="709"/>
        <w:jc w:val="both"/>
        <w:rPr>
          <w:sz w:val="26"/>
          <w:szCs w:val="26"/>
        </w:rPr>
      </w:pPr>
      <w:r w:rsidRPr="00236195">
        <w:rPr>
          <w:sz w:val="26"/>
          <w:szCs w:val="26"/>
        </w:rPr>
        <w:t>1. за счет федеральных средств:</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государственная поддержка малого и среднего предпринимательства, включая крестьянские (фермерские) хозяйства 572,1 тыс. руб.;</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подпрограмма «Обеспечение жильем молодых семей» ФЦП «Жилище» на 2011-2015 годы – 234,0 тыс. руб.;</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государственная программа «Развитие спортивной инфраструктуры и материально- технической базы в Иркутской области» – 1324,0 тыс. руб.;</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 государственная поддержка (грант) комплексного развития муниципальных учреждений культуры Иркутской области – 435 тыс. руб.;</w:t>
      </w:r>
    </w:p>
    <w:p w:rsidR="00986E3A" w:rsidRPr="00236195" w:rsidRDefault="00986E3A" w:rsidP="00226D31">
      <w:pPr>
        <w:pStyle w:val="ListParagraph"/>
        <w:spacing w:after="0" w:line="240" w:lineRule="auto"/>
        <w:ind w:left="0" w:firstLine="709"/>
        <w:jc w:val="both"/>
        <w:rPr>
          <w:sz w:val="26"/>
          <w:szCs w:val="26"/>
        </w:rPr>
      </w:pPr>
      <w:r w:rsidRPr="00236195">
        <w:rPr>
          <w:sz w:val="26"/>
          <w:szCs w:val="26"/>
        </w:rPr>
        <w:t>2. за счет областного бюджета:</w:t>
      </w:r>
    </w:p>
    <w:p w:rsidR="00986E3A" w:rsidRPr="00236195" w:rsidRDefault="00986E3A" w:rsidP="00226D31">
      <w:pPr>
        <w:pStyle w:val="ListParagraph"/>
        <w:spacing w:before="120" w:after="120" w:line="240" w:lineRule="auto"/>
        <w:ind w:left="0" w:firstLine="709"/>
        <w:jc w:val="both"/>
        <w:rPr>
          <w:sz w:val="26"/>
          <w:szCs w:val="26"/>
        </w:rPr>
      </w:pPr>
      <w:r w:rsidRPr="00236195">
        <w:rPr>
          <w:sz w:val="26"/>
          <w:szCs w:val="26"/>
        </w:rPr>
        <w:t>- государственная программа Иркутской области «Государственная поддержка приоритетных отраслей экономики» на 2014-2018 годы подпрограмма «Поддержка и развитие малого и среднего предпринимательства в Иркутской области» на 2014-2018 годы – 161,4 тыс. руб.;</w:t>
      </w:r>
    </w:p>
    <w:p w:rsidR="00986E3A" w:rsidRPr="00236195" w:rsidRDefault="00986E3A" w:rsidP="00226D31">
      <w:pPr>
        <w:pStyle w:val="ListParagraph"/>
        <w:spacing w:before="120" w:after="120" w:line="240" w:lineRule="auto"/>
        <w:ind w:left="0" w:firstLine="709"/>
        <w:jc w:val="both"/>
        <w:rPr>
          <w:sz w:val="26"/>
          <w:szCs w:val="26"/>
        </w:rPr>
      </w:pPr>
      <w:r w:rsidRPr="00236195">
        <w:rPr>
          <w:sz w:val="26"/>
          <w:szCs w:val="26"/>
        </w:rPr>
        <w:t>- реализация первоочередных мероприятий по модернизации объектов теплоэнергетики и капитального ремонта объектов коммунальной инфраструктуры – 1033,4 тыс. руб.;</w:t>
      </w:r>
    </w:p>
    <w:p w:rsidR="00986E3A" w:rsidRPr="00236195" w:rsidRDefault="00986E3A" w:rsidP="00226D31">
      <w:pPr>
        <w:pStyle w:val="ListParagraph"/>
        <w:spacing w:before="120" w:after="120" w:line="240" w:lineRule="auto"/>
        <w:ind w:left="0" w:firstLine="709"/>
        <w:jc w:val="both"/>
        <w:rPr>
          <w:sz w:val="26"/>
          <w:szCs w:val="26"/>
        </w:rPr>
      </w:pPr>
      <w:r w:rsidRPr="00236195">
        <w:rPr>
          <w:sz w:val="26"/>
          <w:szCs w:val="26"/>
        </w:rPr>
        <w:t>- государственная программа Иркутской области «Социальная поддержка населения» на 2014-2018 годы – 2352,1 тыс. руб.;</w:t>
      </w:r>
    </w:p>
    <w:p w:rsidR="00986E3A" w:rsidRPr="00236195" w:rsidRDefault="00986E3A" w:rsidP="00226D31">
      <w:pPr>
        <w:pStyle w:val="ListParagraph"/>
        <w:spacing w:before="120" w:after="120" w:line="240" w:lineRule="auto"/>
        <w:ind w:left="0" w:firstLine="709"/>
        <w:jc w:val="both"/>
        <w:rPr>
          <w:sz w:val="26"/>
          <w:szCs w:val="26"/>
        </w:rPr>
      </w:pPr>
      <w:r w:rsidRPr="00236195">
        <w:rPr>
          <w:sz w:val="26"/>
          <w:szCs w:val="26"/>
        </w:rPr>
        <w:t>- государственная программа «Развитие образования на 2014-2018 годы» – 21678,0 тыс. руб.;</w:t>
      </w:r>
    </w:p>
    <w:p w:rsidR="00986E3A" w:rsidRPr="00236195" w:rsidRDefault="00986E3A" w:rsidP="00226D31">
      <w:pPr>
        <w:pStyle w:val="ListParagraph"/>
        <w:numPr>
          <w:ilvl w:val="0"/>
          <w:numId w:val="42"/>
        </w:numPr>
        <w:spacing w:before="120" w:after="120" w:line="240" w:lineRule="auto"/>
        <w:ind w:left="0" w:firstLine="1060"/>
        <w:jc w:val="both"/>
        <w:rPr>
          <w:color w:val="000000"/>
          <w:sz w:val="26"/>
          <w:szCs w:val="26"/>
        </w:rPr>
      </w:pPr>
      <w:r w:rsidRPr="00236195">
        <w:rPr>
          <w:color w:val="000000"/>
          <w:sz w:val="26"/>
          <w:szCs w:val="26"/>
        </w:rPr>
        <w:t>государственная программа Иркутской области «Развитие физической культуры и спорта» на 2014-2018 годы -296,6 тыс. руб.;</w:t>
      </w:r>
    </w:p>
    <w:p w:rsidR="00986E3A" w:rsidRPr="00236195" w:rsidRDefault="00986E3A" w:rsidP="00226D31">
      <w:pPr>
        <w:pStyle w:val="ListParagraph"/>
        <w:spacing w:before="120" w:after="120" w:line="240" w:lineRule="auto"/>
        <w:ind w:left="0" w:firstLine="709"/>
        <w:jc w:val="both"/>
        <w:rPr>
          <w:sz w:val="26"/>
          <w:szCs w:val="26"/>
        </w:rPr>
      </w:pPr>
      <w:r w:rsidRPr="00236195">
        <w:rPr>
          <w:sz w:val="26"/>
          <w:szCs w:val="26"/>
        </w:rPr>
        <w:t>- 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2014 - 2020 годы, подпрограмма «Устойчивое развитие сельских территорий Иркутской области на 2014-2020 годы» – 2071,0 тыс. руб.;</w:t>
      </w:r>
    </w:p>
    <w:p w:rsidR="00986E3A" w:rsidRPr="00236195" w:rsidRDefault="00986E3A" w:rsidP="00226D31">
      <w:pPr>
        <w:pStyle w:val="ListParagraph"/>
        <w:numPr>
          <w:ilvl w:val="0"/>
          <w:numId w:val="42"/>
        </w:numPr>
        <w:spacing w:before="120" w:after="120" w:line="240" w:lineRule="auto"/>
        <w:ind w:left="0" w:firstLine="1060"/>
        <w:jc w:val="both"/>
        <w:rPr>
          <w:color w:val="000000"/>
          <w:sz w:val="26"/>
          <w:szCs w:val="26"/>
        </w:rPr>
      </w:pPr>
      <w:r w:rsidRPr="00236195">
        <w:rPr>
          <w:color w:val="000000"/>
          <w:sz w:val="26"/>
          <w:szCs w:val="26"/>
        </w:rPr>
        <w:t>государственная программа Иркутской области «Развитие культуры на 2014-2018 годы  – 5000 тыс. руб.;</w:t>
      </w:r>
    </w:p>
    <w:p w:rsidR="00986E3A" w:rsidRPr="00236195" w:rsidRDefault="00986E3A" w:rsidP="00226D31">
      <w:pPr>
        <w:pStyle w:val="ListParagraph"/>
        <w:numPr>
          <w:ilvl w:val="0"/>
          <w:numId w:val="42"/>
        </w:numPr>
        <w:spacing w:before="120" w:after="120" w:line="240" w:lineRule="auto"/>
        <w:ind w:left="0" w:firstLine="1060"/>
        <w:jc w:val="both"/>
        <w:rPr>
          <w:sz w:val="26"/>
          <w:szCs w:val="26"/>
        </w:rPr>
      </w:pPr>
      <w:r w:rsidRPr="00236195">
        <w:rPr>
          <w:sz w:val="26"/>
          <w:szCs w:val="26"/>
        </w:rPr>
        <w:t>- реализация мероприятия «Создание условий для обеспечения энергосбережения и повышения энергетической эффективности в бюджетной сфере Иркутской области» – 478,2 тыс. руб.;</w:t>
      </w:r>
    </w:p>
    <w:p w:rsidR="00986E3A" w:rsidRPr="00236195" w:rsidRDefault="00986E3A" w:rsidP="00226D31">
      <w:pPr>
        <w:pStyle w:val="ListParagraph"/>
        <w:numPr>
          <w:ilvl w:val="0"/>
          <w:numId w:val="42"/>
        </w:numPr>
        <w:spacing w:before="120" w:after="120" w:line="240" w:lineRule="auto"/>
        <w:ind w:left="0" w:firstLine="1060"/>
        <w:jc w:val="both"/>
        <w:rPr>
          <w:sz w:val="26"/>
          <w:szCs w:val="26"/>
        </w:rPr>
      </w:pPr>
      <w:r w:rsidRPr="00236195">
        <w:rPr>
          <w:sz w:val="26"/>
          <w:szCs w:val="26"/>
        </w:rPr>
        <w:t>государственная программа Иркутской области «Развитие жилищно-коммунального хозяйства Иркутской области» на 2014-2018 годы– 8200 тыс. руб.;</w:t>
      </w:r>
    </w:p>
    <w:p w:rsidR="00986E3A" w:rsidRPr="00236195" w:rsidRDefault="00986E3A" w:rsidP="00226D31">
      <w:pPr>
        <w:pStyle w:val="ListParagraph"/>
        <w:numPr>
          <w:ilvl w:val="0"/>
          <w:numId w:val="42"/>
        </w:numPr>
        <w:spacing w:before="120" w:after="120" w:line="240" w:lineRule="auto"/>
        <w:ind w:left="0" w:firstLine="1060"/>
        <w:jc w:val="both"/>
        <w:rPr>
          <w:sz w:val="26"/>
          <w:szCs w:val="26"/>
        </w:rPr>
      </w:pPr>
      <w:r w:rsidRPr="00236195">
        <w:rPr>
          <w:sz w:val="26"/>
          <w:szCs w:val="26"/>
        </w:rPr>
        <w:t>реализация  мероприятий перечня проектов народных инициатив– 9878,4 тыс. руб.;</w:t>
      </w:r>
    </w:p>
    <w:p w:rsidR="00986E3A" w:rsidRPr="00236195" w:rsidRDefault="00986E3A" w:rsidP="00226D31">
      <w:pPr>
        <w:pStyle w:val="ListParagraph"/>
        <w:numPr>
          <w:ilvl w:val="0"/>
          <w:numId w:val="42"/>
        </w:numPr>
        <w:spacing w:before="120" w:after="120" w:line="240" w:lineRule="auto"/>
        <w:ind w:left="0" w:firstLine="1060"/>
        <w:jc w:val="both"/>
        <w:rPr>
          <w:sz w:val="26"/>
          <w:szCs w:val="26"/>
        </w:rPr>
      </w:pPr>
      <w:r w:rsidRPr="00236195">
        <w:rPr>
          <w:sz w:val="26"/>
          <w:szCs w:val="26"/>
        </w:rPr>
        <w:t>подпрограмма «Модернизация объектов коммунальной инфраструктуры Иркутской области на 2014 - 2018 гг.» 6169,0 тыс. руб.</w:t>
      </w:r>
    </w:p>
    <w:p w:rsidR="00986E3A" w:rsidRPr="00236195" w:rsidRDefault="00986E3A" w:rsidP="00226D31">
      <w:pPr>
        <w:ind w:firstLine="709"/>
        <w:jc w:val="both"/>
        <w:rPr>
          <w:sz w:val="26"/>
          <w:szCs w:val="26"/>
        </w:rPr>
      </w:pPr>
      <w:r w:rsidRPr="00236195">
        <w:rPr>
          <w:sz w:val="26"/>
          <w:szCs w:val="26"/>
        </w:rPr>
        <w:t>Бюджет 2015 года будет напряженным, для его исполнения мы предпринимаем несколько комплексных мер.</w:t>
      </w:r>
    </w:p>
    <w:p w:rsidR="00986E3A" w:rsidRPr="00236195" w:rsidRDefault="00986E3A" w:rsidP="00226D31">
      <w:pPr>
        <w:ind w:firstLine="709"/>
        <w:jc w:val="both"/>
        <w:rPr>
          <w:sz w:val="26"/>
          <w:szCs w:val="26"/>
        </w:rPr>
      </w:pPr>
      <w:r w:rsidRPr="00236195">
        <w:rPr>
          <w:sz w:val="26"/>
          <w:szCs w:val="26"/>
        </w:rPr>
        <w:t>Проводится совместная работа администрации и налоговых органов в рамках дальнейшей работы по сокращению недоимки в бюджет района. Постараемся максимально использовать ресурсы федеральных и областных целевых программ для получения дополнительных средств на развитие района. Будет продолжена работа по оптимизации расходов районного бюджета.</w:t>
      </w:r>
    </w:p>
    <w:p w:rsidR="00986E3A" w:rsidRPr="00236195" w:rsidRDefault="00986E3A" w:rsidP="00226D31">
      <w:pPr>
        <w:pStyle w:val="ListParagraph"/>
        <w:spacing w:before="120" w:after="120" w:line="240" w:lineRule="auto"/>
        <w:ind w:left="0" w:firstLine="709"/>
        <w:jc w:val="both"/>
        <w:rPr>
          <w:b/>
          <w:sz w:val="26"/>
          <w:szCs w:val="26"/>
        </w:rPr>
      </w:pPr>
      <w:r w:rsidRPr="00236195">
        <w:rPr>
          <w:b/>
          <w:sz w:val="26"/>
          <w:szCs w:val="26"/>
        </w:rPr>
        <w:t>Муниципальный заказ</w:t>
      </w:r>
    </w:p>
    <w:p w:rsidR="00986E3A" w:rsidRPr="00236195" w:rsidRDefault="00986E3A" w:rsidP="00226D31">
      <w:pPr>
        <w:ind w:firstLine="709"/>
        <w:jc w:val="both"/>
        <w:rPr>
          <w:sz w:val="26"/>
          <w:szCs w:val="26"/>
        </w:rPr>
      </w:pPr>
      <w:r w:rsidRPr="00236195">
        <w:rPr>
          <w:sz w:val="26"/>
          <w:szCs w:val="26"/>
        </w:rPr>
        <w:t xml:space="preserve">За 2014 г. объем закупок по результатам проведения конкурентных процедур составил 75,8 млн. руб. </w:t>
      </w:r>
    </w:p>
    <w:p w:rsidR="00986E3A" w:rsidRPr="00236195" w:rsidRDefault="00986E3A" w:rsidP="00226D31">
      <w:pPr>
        <w:ind w:firstLine="709"/>
        <w:jc w:val="both"/>
        <w:rPr>
          <w:sz w:val="26"/>
          <w:szCs w:val="26"/>
        </w:rPr>
      </w:pPr>
      <w:r w:rsidRPr="00236195">
        <w:rPr>
          <w:sz w:val="26"/>
          <w:szCs w:val="26"/>
        </w:rPr>
        <w:t>По результатам определения поставщиков путем проведения электронных аукционов, запроса котировок и запроса предложений экономия бюджетных средств составила 7,9 млн. руб. или 10,4%</w:t>
      </w:r>
    </w:p>
    <w:p w:rsidR="00986E3A" w:rsidRPr="00236195" w:rsidRDefault="00986E3A" w:rsidP="00226D31">
      <w:pPr>
        <w:ind w:firstLine="709"/>
        <w:jc w:val="both"/>
        <w:rPr>
          <w:sz w:val="26"/>
          <w:szCs w:val="26"/>
        </w:rPr>
      </w:pPr>
      <w:r w:rsidRPr="00236195">
        <w:rPr>
          <w:sz w:val="26"/>
          <w:szCs w:val="26"/>
        </w:rPr>
        <w:t>Всего за 2014 года было проведено:</w:t>
      </w:r>
    </w:p>
    <w:p w:rsidR="00986E3A" w:rsidRPr="00236195" w:rsidRDefault="00986E3A" w:rsidP="00226D31">
      <w:pPr>
        <w:pStyle w:val="21"/>
        <w:ind w:left="0" w:firstLine="709"/>
        <w:jc w:val="both"/>
        <w:rPr>
          <w:sz w:val="26"/>
          <w:szCs w:val="26"/>
        </w:rPr>
      </w:pPr>
      <w:r w:rsidRPr="00236195">
        <w:rPr>
          <w:sz w:val="26"/>
          <w:szCs w:val="26"/>
        </w:rPr>
        <w:t xml:space="preserve"> 130 аукционов в электронной форме на общую сумму 69,8 млн. руб., в том числе 11 совместных аукционов. Заключено муниципальных контрактов по результатам электронных аукционов – 147 на общую сумму 62,23 млн. руб. Таким образом, эффективность осуществления закупок путем проведения электронных аукционов составила 7,57 млн. руб. или 10,8%.</w:t>
      </w:r>
    </w:p>
    <w:p w:rsidR="00986E3A" w:rsidRPr="00236195" w:rsidRDefault="00986E3A" w:rsidP="00226D31">
      <w:pPr>
        <w:pStyle w:val="21"/>
        <w:ind w:left="0" w:firstLine="709"/>
        <w:jc w:val="both"/>
        <w:rPr>
          <w:sz w:val="26"/>
          <w:szCs w:val="26"/>
        </w:rPr>
      </w:pPr>
      <w:r w:rsidRPr="00236195">
        <w:rPr>
          <w:sz w:val="26"/>
          <w:szCs w:val="26"/>
        </w:rPr>
        <w:t xml:space="preserve"> 34 запроса котировок на сумму 2,9 млн. руб. Заключено муниципальных контрактов – 34 на общую сумму 2,6 млн. руб. Таким образом, эффективность осуществления закупок путем проведения запроса котировок составляет 300 тыс. руб. или  10,3 %.</w:t>
      </w:r>
    </w:p>
    <w:p w:rsidR="00986E3A" w:rsidRPr="00236195" w:rsidRDefault="00986E3A" w:rsidP="00226D31">
      <w:pPr>
        <w:pStyle w:val="21"/>
        <w:ind w:left="0" w:firstLine="709"/>
        <w:jc w:val="both"/>
        <w:rPr>
          <w:sz w:val="26"/>
          <w:szCs w:val="26"/>
        </w:rPr>
      </w:pPr>
      <w:r w:rsidRPr="00236195">
        <w:rPr>
          <w:sz w:val="26"/>
          <w:szCs w:val="26"/>
        </w:rPr>
        <w:t xml:space="preserve"> 7 запросов предложений, 1 из которых не состоялся на общую сумму 3,145 млн. руб. Заключено муниципальных контрактов – 6 на общую сумму 2,776 млн. руб. Таким образом, эффективность осуществления закупок путем проведения запроса предложений составляет 25 тыс. руб. или 0,96 %</w:t>
      </w:r>
    </w:p>
    <w:p w:rsidR="00986E3A" w:rsidRPr="00236195" w:rsidRDefault="00986E3A" w:rsidP="00226D31">
      <w:pPr>
        <w:ind w:firstLine="709"/>
        <w:rPr>
          <w:b/>
          <w:sz w:val="26"/>
          <w:szCs w:val="26"/>
        </w:rPr>
      </w:pPr>
      <w:r w:rsidRPr="00236195">
        <w:rPr>
          <w:b/>
          <w:sz w:val="26"/>
          <w:szCs w:val="26"/>
        </w:rPr>
        <w:t>Жилищно-коммунальное хозяйство</w:t>
      </w:r>
    </w:p>
    <w:p w:rsidR="00986E3A" w:rsidRPr="00236195" w:rsidRDefault="00986E3A" w:rsidP="00226D31">
      <w:pPr>
        <w:ind w:firstLine="708"/>
        <w:jc w:val="both"/>
        <w:rPr>
          <w:sz w:val="26"/>
          <w:szCs w:val="26"/>
        </w:rPr>
      </w:pPr>
      <w:r w:rsidRPr="00236195">
        <w:rPr>
          <w:sz w:val="26"/>
          <w:szCs w:val="26"/>
        </w:rPr>
        <w:t>Комфортность проживания во многом определяется качеством жилищно-коммунального обслуживания. Именно поэтому данное направление продолжает оставаться значимым, требует постоянного внимания и координирующих действий администрации района.</w:t>
      </w:r>
    </w:p>
    <w:p w:rsidR="00986E3A" w:rsidRPr="00236195" w:rsidRDefault="00986E3A" w:rsidP="00226D31">
      <w:pPr>
        <w:pStyle w:val="NormalWeb"/>
        <w:spacing w:before="0" w:beforeAutospacing="0" w:after="0" w:afterAutospacing="0"/>
        <w:ind w:firstLine="720"/>
        <w:jc w:val="both"/>
        <w:rPr>
          <w:sz w:val="26"/>
          <w:szCs w:val="26"/>
        </w:rPr>
      </w:pPr>
      <w:r w:rsidRPr="00236195">
        <w:rPr>
          <w:sz w:val="26"/>
          <w:szCs w:val="26"/>
        </w:rPr>
        <w:t>В районе функционирует 23 муниципальных теплоисточника, которые обслуживаются организациями различных форм собственности и 69 мелких котельных, отапливающих учреждения социальной сферы. Уровень износа теплоисточников составляет 57%.</w:t>
      </w:r>
    </w:p>
    <w:p w:rsidR="00986E3A" w:rsidRPr="00236195" w:rsidRDefault="00986E3A" w:rsidP="00226D31">
      <w:pPr>
        <w:ind w:firstLine="705"/>
        <w:jc w:val="both"/>
        <w:rPr>
          <w:sz w:val="26"/>
          <w:szCs w:val="26"/>
        </w:rPr>
      </w:pPr>
      <w:r w:rsidRPr="00236195">
        <w:rPr>
          <w:sz w:val="26"/>
          <w:szCs w:val="26"/>
        </w:rPr>
        <w:t>Все котельные к началу осенне-зимнего периода подготовлены и запущены вовремя, на реализацию мероприятий по подготовке из бюджетов всех уровней направленно денежных средств в размере 14,5 млн. руб.</w:t>
      </w:r>
    </w:p>
    <w:p w:rsidR="00986E3A" w:rsidRPr="00236195" w:rsidRDefault="00986E3A" w:rsidP="00226D31">
      <w:pPr>
        <w:ind w:firstLine="705"/>
        <w:jc w:val="both"/>
        <w:rPr>
          <w:sz w:val="26"/>
          <w:szCs w:val="26"/>
        </w:rPr>
      </w:pPr>
      <w:r w:rsidRPr="00236195">
        <w:rPr>
          <w:sz w:val="26"/>
          <w:szCs w:val="26"/>
        </w:rPr>
        <w:t>Выполнены работы по замене дымовой трубы в котельной с. Лохово,   реконструкции котельной МКОУ СОШ с. В. Булай (перевод с электроотопления на твердое топливо), капитальный ремонт сетей тепло- и водоснабжения.</w:t>
      </w:r>
    </w:p>
    <w:p w:rsidR="00986E3A" w:rsidRPr="00236195" w:rsidRDefault="00986E3A" w:rsidP="00226D31">
      <w:pPr>
        <w:ind w:firstLine="708"/>
        <w:jc w:val="both"/>
        <w:rPr>
          <w:sz w:val="26"/>
          <w:szCs w:val="26"/>
        </w:rPr>
      </w:pPr>
      <w:r w:rsidRPr="00236195">
        <w:rPr>
          <w:sz w:val="26"/>
          <w:szCs w:val="26"/>
        </w:rPr>
        <w:t xml:space="preserve">В отчетном периоде в ходе реализации долгосрочной целевой программы «Энергосбережение и повышение энергетической эффективности на территории Иркутской области на 2011-2015 годы и на период до </w:t>
      </w:r>
      <w:r w:rsidRPr="00236195">
        <w:rPr>
          <w:sz w:val="26"/>
          <w:szCs w:val="26"/>
        </w:rPr>
        <w:br/>
        <w:t xml:space="preserve">2020 года» </w:t>
      </w:r>
      <w:r w:rsidRPr="00236195">
        <w:rPr>
          <w:bCs/>
          <w:sz w:val="26"/>
          <w:szCs w:val="26"/>
        </w:rPr>
        <w:t>на проведение энергетических</w:t>
      </w:r>
      <w:r w:rsidRPr="00236195">
        <w:rPr>
          <w:sz w:val="26"/>
          <w:szCs w:val="26"/>
        </w:rPr>
        <w:t xml:space="preserve"> обследований бюджетных структур в 2014 году, находящихся в муниципальной собственности, выделено 478 тыс. руб., софинансирование мероприятий за счет средств местного бюджета составило 206 тыс. руб. Работы по энергетическому обследованию выполнены для всех учреждений района.</w:t>
      </w:r>
    </w:p>
    <w:p w:rsidR="00986E3A" w:rsidRPr="00236195" w:rsidRDefault="00986E3A" w:rsidP="00226D31">
      <w:pPr>
        <w:ind w:firstLine="709"/>
        <w:jc w:val="both"/>
        <w:rPr>
          <w:sz w:val="26"/>
          <w:szCs w:val="26"/>
        </w:rPr>
      </w:pPr>
      <w:r w:rsidRPr="00236195">
        <w:rPr>
          <w:sz w:val="26"/>
          <w:szCs w:val="26"/>
        </w:rPr>
        <w:t>Произведены энергообследования зданий отдела образования, школы с. Верхняя Иреть, ДЮСШ п. Михайловка, проведена поверка теплосчетчика в спортивной школе п. Михайловка.</w:t>
      </w:r>
    </w:p>
    <w:p w:rsidR="00986E3A" w:rsidRPr="00236195" w:rsidRDefault="00986E3A" w:rsidP="00226D31">
      <w:pPr>
        <w:tabs>
          <w:tab w:val="left" w:pos="709"/>
        </w:tabs>
        <w:ind w:firstLine="709"/>
        <w:jc w:val="both"/>
        <w:rPr>
          <w:sz w:val="26"/>
          <w:szCs w:val="26"/>
        </w:rPr>
      </w:pPr>
      <w:r w:rsidRPr="00236195">
        <w:rPr>
          <w:sz w:val="26"/>
          <w:szCs w:val="26"/>
        </w:rPr>
        <w:t>В связи с реконструкцией комплектной трансформаторной подстанции в МКОУ СОШ с. Верхний Булай произошло уменьшение мощности потребления электроэнергии.</w:t>
      </w:r>
    </w:p>
    <w:p w:rsidR="00986E3A" w:rsidRPr="00236195" w:rsidRDefault="00986E3A" w:rsidP="00226D31">
      <w:pPr>
        <w:ind w:firstLine="708"/>
        <w:jc w:val="both"/>
        <w:rPr>
          <w:sz w:val="26"/>
          <w:szCs w:val="26"/>
        </w:rPr>
      </w:pPr>
      <w:r w:rsidRPr="00236195">
        <w:rPr>
          <w:sz w:val="26"/>
          <w:szCs w:val="26"/>
        </w:rPr>
        <w:t>Эти мероприятия позволили повысить энергоэффективность и снизить потребление электрической энергии ОУ Черемховского района в 2014 г. на 2 361273 кВт от плановых значений. Экономия составила 35%.</w:t>
      </w:r>
    </w:p>
    <w:p w:rsidR="00986E3A" w:rsidRPr="00236195" w:rsidRDefault="00986E3A" w:rsidP="00226D31">
      <w:pPr>
        <w:ind w:firstLine="708"/>
        <w:jc w:val="both"/>
        <w:rPr>
          <w:sz w:val="26"/>
          <w:szCs w:val="26"/>
        </w:rPr>
      </w:pPr>
      <w:r w:rsidRPr="00236195">
        <w:rPr>
          <w:sz w:val="26"/>
          <w:szCs w:val="26"/>
        </w:rPr>
        <w:t>В рамках подпрограммы «Чистая вода» государственной программы Иркутской области «Развитие жилищно-коммунального хозяйства Иркутской области» на 2014-2018 годы выполнены работы:</w:t>
      </w:r>
    </w:p>
    <w:p w:rsidR="00986E3A" w:rsidRPr="00236195" w:rsidRDefault="00986E3A" w:rsidP="00226D31">
      <w:pPr>
        <w:ind w:firstLine="708"/>
        <w:jc w:val="both"/>
        <w:rPr>
          <w:sz w:val="26"/>
          <w:szCs w:val="26"/>
        </w:rPr>
      </w:pPr>
      <w:r w:rsidRPr="00236195">
        <w:rPr>
          <w:sz w:val="26"/>
          <w:szCs w:val="26"/>
        </w:rPr>
        <w:t>- бурение водозаборной скважины в Алехинском МО д. Средний Булай областные средства – 1млн. руб., средства поселения – 75,3 тыс. руб.;</w:t>
      </w:r>
    </w:p>
    <w:p w:rsidR="00986E3A" w:rsidRPr="00236195" w:rsidRDefault="00986E3A" w:rsidP="00226D31">
      <w:pPr>
        <w:ind w:firstLine="708"/>
        <w:jc w:val="both"/>
        <w:rPr>
          <w:i/>
          <w:sz w:val="26"/>
          <w:szCs w:val="26"/>
        </w:rPr>
      </w:pPr>
      <w:r w:rsidRPr="00236195">
        <w:rPr>
          <w:sz w:val="26"/>
          <w:szCs w:val="26"/>
        </w:rPr>
        <w:t>- строительство водонапорной башни в с. Верхний Булай областные средства – 500 тыс. руб., средства поселения – 10,3 тыс. руб.</w:t>
      </w:r>
    </w:p>
    <w:p w:rsidR="00986E3A" w:rsidRPr="00236195" w:rsidRDefault="00986E3A" w:rsidP="00226D31">
      <w:pPr>
        <w:ind w:firstLine="709"/>
        <w:rPr>
          <w:b/>
          <w:bCs/>
          <w:sz w:val="26"/>
          <w:szCs w:val="26"/>
        </w:rPr>
      </w:pPr>
      <w:r w:rsidRPr="00236195">
        <w:rPr>
          <w:b/>
          <w:sz w:val="26"/>
          <w:szCs w:val="26"/>
        </w:rPr>
        <w:t>Архитектура и градостроительство</w:t>
      </w:r>
    </w:p>
    <w:p w:rsidR="00986E3A" w:rsidRPr="00236195" w:rsidRDefault="00986E3A" w:rsidP="00226D31">
      <w:pPr>
        <w:ind w:firstLine="709"/>
        <w:jc w:val="both"/>
        <w:rPr>
          <w:sz w:val="26"/>
          <w:szCs w:val="26"/>
        </w:rPr>
      </w:pPr>
      <w:r w:rsidRPr="00236195">
        <w:rPr>
          <w:sz w:val="26"/>
          <w:szCs w:val="26"/>
        </w:rPr>
        <w:t>В 2014 году все муниципальные образования Черемховского района закончили работы по утверждению документов территориального планирования, без которых становится невозможным вхождение в федеральные и областные программы, касающиеся строительства, реконструкции жилья, объектов жилищно-коммунального хозяйства, социальной сферы, а также получение жителями района разрешений на строительство индивидуальных жилых домов.</w:t>
      </w:r>
    </w:p>
    <w:p w:rsidR="00986E3A" w:rsidRPr="00236195" w:rsidRDefault="00986E3A" w:rsidP="00226D31">
      <w:pPr>
        <w:ind w:firstLine="709"/>
        <w:jc w:val="both"/>
        <w:rPr>
          <w:sz w:val="26"/>
          <w:szCs w:val="26"/>
        </w:rPr>
      </w:pPr>
      <w:r w:rsidRPr="00236195">
        <w:rPr>
          <w:sz w:val="26"/>
          <w:szCs w:val="26"/>
        </w:rPr>
        <w:t>В соответствии подпрограммой "Переселение граждан из ветхого и аварийного жилищного фонда в Иркутской области на 2014-2020 годы" в рамках государственной программы Иркутской области "Доступное жилье" на 2014-2020 годы, в 2014 году получили субсидии из областного бюджета:</w:t>
      </w:r>
    </w:p>
    <w:p w:rsidR="00986E3A" w:rsidRPr="00236195" w:rsidRDefault="00986E3A" w:rsidP="00226D31">
      <w:pPr>
        <w:ind w:firstLine="709"/>
        <w:jc w:val="both"/>
        <w:rPr>
          <w:sz w:val="26"/>
          <w:szCs w:val="26"/>
        </w:rPr>
      </w:pPr>
      <w:r w:rsidRPr="00236195">
        <w:rPr>
          <w:sz w:val="26"/>
          <w:szCs w:val="26"/>
        </w:rPr>
        <w:t>- Алехинское МО – 1,8 млн. руб. (местный бюджет 134 тыс. руб.);</w:t>
      </w:r>
    </w:p>
    <w:p w:rsidR="00986E3A" w:rsidRPr="00236195" w:rsidRDefault="00986E3A" w:rsidP="00226D31">
      <w:pPr>
        <w:ind w:firstLine="709"/>
        <w:jc w:val="both"/>
        <w:rPr>
          <w:sz w:val="26"/>
          <w:szCs w:val="26"/>
        </w:rPr>
      </w:pPr>
      <w:r w:rsidRPr="00236195">
        <w:rPr>
          <w:sz w:val="26"/>
          <w:szCs w:val="26"/>
        </w:rPr>
        <w:t>- Голуметское МО – 2 млн. руб. (местный бюджет 106 тыс. руб.);</w:t>
      </w:r>
    </w:p>
    <w:p w:rsidR="00986E3A" w:rsidRPr="00236195" w:rsidRDefault="00986E3A" w:rsidP="00226D31">
      <w:pPr>
        <w:ind w:firstLine="709"/>
        <w:jc w:val="both"/>
        <w:rPr>
          <w:sz w:val="26"/>
          <w:szCs w:val="26"/>
        </w:rPr>
      </w:pPr>
      <w:r w:rsidRPr="00236195">
        <w:rPr>
          <w:sz w:val="26"/>
          <w:szCs w:val="26"/>
        </w:rPr>
        <w:t>- Онотское МО – 1,5 млн. руб. (местный бюджет 82 тыс. руб.);</w:t>
      </w:r>
    </w:p>
    <w:p w:rsidR="00986E3A" w:rsidRPr="00236195" w:rsidRDefault="00986E3A" w:rsidP="00226D31">
      <w:pPr>
        <w:ind w:firstLine="709"/>
        <w:jc w:val="both"/>
        <w:rPr>
          <w:sz w:val="26"/>
          <w:szCs w:val="26"/>
        </w:rPr>
      </w:pPr>
      <w:r w:rsidRPr="00236195">
        <w:rPr>
          <w:sz w:val="26"/>
          <w:szCs w:val="26"/>
        </w:rPr>
        <w:t>- Новогромовское МО – 2 млн. руб. (местный бюджет 105 тыс. руб.).</w:t>
      </w:r>
    </w:p>
    <w:p w:rsidR="00986E3A" w:rsidRPr="00236195" w:rsidRDefault="00986E3A" w:rsidP="00226D31">
      <w:pPr>
        <w:ind w:firstLine="708"/>
        <w:jc w:val="both"/>
        <w:rPr>
          <w:sz w:val="26"/>
          <w:szCs w:val="26"/>
        </w:rPr>
      </w:pPr>
      <w:r w:rsidRPr="00236195">
        <w:rPr>
          <w:sz w:val="26"/>
          <w:szCs w:val="26"/>
        </w:rPr>
        <w:t>На 01.01.2015  из ветхого и аварийного жилого фонда  переселено 13 граждан, 4 семьи общей площадью 161,6 кв. м (6 человек, 2 семьи, площадью 80,2 кв. м – с. Голуметь, 7 человек, 2 семьи, площадью 81,4 кв. м – д. Малиновка).</w:t>
      </w:r>
    </w:p>
    <w:p w:rsidR="00986E3A" w:rsidRPr="00236195" w:rsidRDefault="00986E3A" w:rsidP="00226D31">
      <w:pPr>
        <w:ind w:firstLine="708"/>
        <w:jc w:val="both"/>
        <w:rPr>
          <w:sz w:val="26"/>
          <w:szCs w:val="26"/>
        </w:rPr>
      </w:pPr>
      <w:r w:rsidRPr="00236195">
        <w:rPr>
          <w:sz w:val="26"/>
          <w:szCs w:val="26"/>
        </w:rPr>
        <w:t>В стадии строительства три квартиры:</w:t>
      </w:r>
    </w:p>
    <w:p w:rsidR="00986E3A" w:rsidRPr="00236195" w:rsidRDefault="00986E3A" w:rsidP="00226D31">
      <w:pPr>
        <w:ind w:firstLine="708"/>
        <w:jc w:val="both"/>
        <w:rPr>
          <w:sz w:val="26"/>
          <w:szCs w:val="26"/>
        </w:rPr>
      </w:pPr>
      <w:r w:rsidRPr="00236195">
        <w:rPr>
          <w:sz w:val="26"/>
          <w:szCs w:val="26"/>
        </w:rPr>
        <w:t>- с. Алехино 2-х кв. жилой дом 72,6 кв. м., планируется переселить 2 семьи, 6 человек;</w:t>
      </w:r>
    </w:p>
    <w:p w:rsidR="00986E3A" w:rsidRPr="00236195" w:rsidRDefault="00986E3A" w:rsidP="00226D31">
      <w:pPr>
        <w:ind w:firstLine="708"/>
        <w:jc w:val="both"/>
        <w:rPr>
          <w:sz w:val="26"/>
          <w:szCs w:val="26"/>
        </w:rPr>
      </w:pPr>
      <w:r w:rsidRPr="00236195">
        <w:rPr>
          <w:sz w:val="26"/>
          <w:szCs w:val="26"/>
        </w:rPr>
        <w:t>- в с. Онот одноквартирный жилой дом 70,4 кв. м. - 1 семья, 6 человек.</w:t>
      </w:r>
    </w:p>
    <w:p w:rsidR="00986E3A" w:rsidRPr="00236195" w:rsidRDefault="00986E3A" w:rsidP="00226D31">
      <w:pPr>
        <w:ind w:firstLine="708"/>
        <w:jc w:val="both"/>
        <w:rPr>
          <w:sz w:val="26"/>
          <w:szCs w:val="26"/>
        </w:rPr>
      </w:pPr>
      <w:r w:rsidRPr="00236195">
        <w:rPr>
          <w:sz w:val="26"/>
          <w:szCs w:val="26"/>
        </w:rPr>
        <w:t xml:space="preserve">Всего в рамках программы планируется расселить – 75 семей, 163 человека,   </w:t>
      </w:r>
    </w:p>
    <w:p w:rsidR="00986E3A" w:rsidRPr="00236195" w:rsidRDefault="00986E3A" w:rsidP="00226D31">
      <w:pPr>
        <w:ind w:firstLine="708"/>
        <w:jc w:val="both"/>
        <w:rPr>
          <w:sz w:val="26"/>
          <w:szCs w:val="26"/>
        </w:rPr>
      </w:pPr>
      <w:r w:rsidRPr="00236195">
        <w:rPr>
          <w:sz w:val="26"/>
          <w:szCs w:val="26"/>
        </w:rPr>
        <w:t xml:space="preserve">5,5 тыс. кв.м. </w:t>
      </w:r>
    </w:p>
    <w:p w:rsidR="00986E3A" w:rsidRPr="00236195" w:rsidRDefault="00986E3A" w:rsidP="00226D31">
      <w:pPr>
        <w:ind w:firstLine="708"/>
        <w:jc w:val="both"/>
        <w:rPr>
          <w:sz w:val="26"/>
          <w:szCs w:val="26"/>
        </w:rPr>
      </w:pPr>
      <w:r w:rsidRPr="00236195">
        <w:rPr>
          <w:sz w:val="26"/>
          <w:szCs w:val="26"/>
        </w:rPr>
        <w:t>В рамках долгосрочной целевой программы «Устойчивое развитие сельских территорий  на 2014-2017 годы и на период до 2020 года» получили  субсидии  из федерального и областного бюджетов на улучшение жилищных условий граждан 7 семей, проживающих в сельской местности, на общую сумму 9,8 млн.рублей, в том числе:</w:t>
      </w:r>
    </w:p>
    <w:p w:rsidR="00986E3A" w:rsidRPr="00236195" w:rsidRDefault="00986E3A" w:rsidP="00226D31">
      <w:pPr>
        <w:ind w:firstLine="708"/>
        <w:jc w:val="both"/>
        <w:rPr>
          <w:sz w:val="26"/>
          <w:szCs w:val="26"/>
        </w:rPr>
      </w:pPr>
      <w:r w:rsidRPr="00236195">
        <w:rPr>
          <w:sz w:val="26"/>
          <w:szCs w:val="26"/>
        </w:rPr>
        <w:t>- по категории «молодые семьи и молодые специалисты» - 2 семьи;</w:t>
      </w:r>
    </w:p>
    <w:p w:rsidR="00986E3A" w:rsidRPr="00236195" w:rsidRDefault="00986E3A" w:rsidP="00226D31">
      <w:pPr>
        <w:ind w:firstLine="708"/>
        <w:jc w:val="both"/>
        <w:rPr>
          <w:sz w:val="26"/>
          <w:szCs w:val="26"/>
        </w:rPr>
      </w:pPr>
      <w:r w:rsidRPr="00236195">
        <w:rPr>
          <w:sz w:val="26"/>
          <w:szCs w:val="26"/>
        </w:rPr>
        <w:t>- по категории «граждане» - 5 семей.</w:t>
      </w:r>
    </w:p>
    <w:p w:rsidR="00986E3A" w:rsidRPr="00236195" w:rsidRDefault="00986E3A" w:rsidP="00226D31">
      <w:pPr>
        <w:ind w:firstLine="709"/>
        <w:rPr>
          <w:sz w:val="26"/>
          <w:szCs w:val="26"/>
        </w:rPr>
      </w:pPr>
      <w:r w:rsidRPr="00236195">
        <w:rPr>
          <w:b/>
          <w:sz w:val="26"/>
          <w:szCs w:val="26"/>
        </w:rPr>
        <w:t>Развитие транспорта и инженерной инфраструктуры</w:t>
      </w:r>
    </w:p>
    <w:p w:rsidR="00986E3A" w:rsidRPr="00236195" w:rsidRDefault="00986E3A" w:rsidP="00226D31">
      <w:pPr>
        <w:ind w:firstLine="709"/>
        <w:jc w:val="both"/>
        <w:rPr>
          <w:sz w:val="26"/>
          <w:szCs w:val="26"/>
        </w:rPr>
      </w:pPr>
      <w:r w:rsidRPr="00236195">
        <w:rPr>
          <w:sz w:val="26"/>
          <w:szCs w:val="26"/>
        </w:rPr>
        <w:t xml:space="preserve">Автомобильное сообщение по территории района обеспечивается за счет дорог федерального, регионального значения и муниципальных дорог. Протяженность региональных автомобильных дорог и муниципальных дорог составляет 906,639 км. С марта 2014 года согласно Приказу </w:t>
      </w:r>
      <w:r w:rsidRPr="00236195">
        <w:rPr>
          <w:color w:val="0E0E0E"/>
          <w:sz w:val="26"/>
          <w:szCs w:val="26"/>
        </w:rPr>
        <w:t>ОАО «Дорожная служба Иркутской области» создан филиал «Черемховский». В целях оперативного реагирования в ситуациях снежных заносов или бурного таяния снегов, и своевременности выполнения работ по содержанию дорог</w:t>
      </w:r>
      <w:r w:rsidRPr="00236195">
        <w:rPr>
          <w:sz w:val="26"/>
          <w:szCs w:val="26"/>
        </w:rPr>
        <w:t>, для вновь созданного филиала дополнительно приобретено 13 единиц новой техники.</w:t>
      </w:r>
    </w:p>
    <w:p w:rsidR="00986E3A" w:rsidRPr="00236195" w:rsidRDefault="00986E3A" w:rsidP="00226D31">
      <w:pPr>
        <w:ind w:firstLine="709"/>
        <w:jc w:val="both"/>
        <w:rPr>
          <w:sz w:val="26"/>
          <w:szCs w:val="26"/>
        </w:rPr>
      </w:pPr>
      <w:r w:rsidRPr="00236195">
        <w:rPr>
          <w:sz w:val="26"/>
          <w:szCs w:val="26"/>
        </w:rPr>
        <w:t>С 01.01.2014 муниципальными образованиями Черемховского района созданы муниципальные дорожные фонды. В 2014 году за счет средств муниципального дорожного фонда, при поступлении в размере 8,5 млн. руб., муниципальными образованиями выполнены следующие мероприятия:</w:t>
      </w:r>
    </w:p>
    <w:p w:rsidR="00986E3A" w:rsidRPr="00236195" w:rsidRDefault="00986E3A" w:rsidP="00226D31">
      <w:pPr>
        <w:ind w:firstLine="709"/>
        <w:jc w:val="both"/>
        <w:rPr>
          <w:sz w:val="26"/>
          <w:szCs w:val="26"/>
        </w:rPr>
      </w:pPr>
      <w:r w:rsidRPr="00236195">
        <w:rPr>
          <w:sz w:val="26"/>
          <w:szCs w:val="26"/>
        </w:rPr>
        <w:t>- ремонт дворовых территорий многоквартирных домов в р.п. Михайловка на сумму 665 тыс. руб.;</w:t>
      </w:r>
    </w:p>
    <w:p w:rsidR="00986E3A" w:rsidRPr="00236195" w:rsidRDefault="00986E3A" w:rsidP="00226D31">
      <w:pPr>
        <w:ind w:firstLine="709"/>
        <w:jc w:val="both"/>
        <w:rPr>
          <w:sz w:val="26"/>
          <w:szCs w:val="26"/>
        </w:rPr>
      </w:pPr>
      <w:r w:rsidRPr="00236195">
        <w:rPr>
          <w:sz w:val="26"/>
          <w:szCs w:val="26"/>
        </w:rPr>
        <w:t>- ремонт автомобильных дорог общего пользования местного значения в границах населенных пунктов муниципальных образований на сумму 2,6 млн. руб. протяженностью 22,625 тыс. м2;</w:t>
      </w:r>
    </w:p>
    <w:p w:rsidR="00986E3A" w:rsidRPr="00236195" w:rsidRDefault="00986E3A" w:rsidP="00226D31">
      <w:pPr>
        <w:ind w:firstLine="709"/>
        <w:jc w:val="both"/>
        <w:rPr>
          <w:sz w:val="26"/>
          <w:szCs w:val="26"/>
        </w:rPr>
      </w:pPr>
      <w:r w:rsidRPr="00236195">
        <w:rPr>
          <w:sz w:val="26"/>
          <w:szCs w:val="26"/>
        </w:rPr>
        <w:t>- работы по содержанию автомобильных дорог общего пользования местного значения «Подъезд к д. Бархатова» и «Подъезд к д. Красный Брод».</w:t>
      </w:r>
    </w:p>
    <w:p w:rsidR="00986E3A" w:rsidRPr="00236195" w:rsidRDefault="00986E3A" w:rsidP="00226D31">
      <w:pPr>
        <w:ind w:firstLine="709"/>
        <w:jc w:val="both"/>
        <w:rPr>
          <w:sz w:val="26"/>
          <w:szCs w:val="26"/>
        </w:rPr>
      </w:pPr>
      <w:r w:rsidRPr="00236195">
        <w:rPr>
          <w:sz w:val="26"/>
          <w:szCs w:val="26"/>
        </w:rPr>
        <w:t>На содержание дорог и мостовых сооружений, на выполнение работ по планировке гравийных покрытий автомобильных дорог, ямочному ремонту, замене щитков дорожных знаков, планировке автодорог освоены денежные средства в размере около 55 млн. руб.</w:t>
      </w:r>
    </w:p>
    <w:p w:rsidR="00986E3A" w:rsidRPr="00236195" w:rsidRDefault="00986E3A" w:rsidP="00226D31">
      <w:pPr>
        <w:ind w:firstLine="708"/>
        <w:jc w:val="both"/>
        <w:rPr>
          <w:sz w:val="26"/>
          <w:szCs w:val="26"/>
        </w:rPr>
      </w:pPr>
      <w:r w:rsidRPr="00236195">
        <w:rPr>
          <w:sz w:val="26"/>
          <w:szCs w:val="26"/>
        </w:rPr>
        <w:t>По государственному контракту № 03/119-14 от 30.07.2014 выполнен ремонт асфальтобетонного покрытия автодороги «Черемхово – Голуметь – Онот» на участке км 7-13 на сумму 108,6 млн. руб., в том числе выполнены работы по отсыпке обочин, замене водопропускных труб, нанесению дорожной разметки, установке дорожных знаков, остановочных двух павильонов д. Жмурова, сделаны подъездные пути к остановочным павильонам.</w:t>
      </w:r>
    </w:p>
    <w:p w:rsidR="00986E3A" w:rsidRPr="00236195" w:rsidRDefault="00986E3A" w:rsidP="00226D31">
      <w:pPr>
        <w:ind w:firstLine="709"/>
        <w:jc w:val="both"/>
        <w:rPr>
          <w:b/>
          <w:sz w:val="26"/>
          <w:szCs w:val="26"/>
        </w:rPr>
      </w:pPr>
      <w:r w:rsidRPr="00236195">
        <w:rPr>
          <w:b/>
          <w:sz w:val="26"/>
          <w:szCs w:val="26"/>
        </w:rPr>
        <w:t>Пожарная безопасность</w:t>
      </w:r>
    </w:p>
    <w:p w:rsidR="00986E3A" w:rsidRPr="00236195" w:rsidRDefault="00986E3A" w:rsidP="00226D31">
      <w:pPr>
        <w:ind w:firstLine="709"/>
        <w:jc w:val="both"/>
        <w:rPr>
          <w:sz w:val="26"/>
          <w:szCs w:val="26"/>
        </w:rPr>
      </w:pPr>
      <w:r w:rsidRPr="00236195">
        <w:rPr>
          <w:sz w:val="26"/>
          <w:szCs w:val="26"/>
        </w:rPr>
        <w:t>В 2014 году на территории Черемховского районного муниципального образования 1 раз вводился режим функционирования «Повышенная готовность» - случай был связан с получением информации от ФГБУ «Иркутское управление по гидрометеорологии и мониторингу окружающей среды» о неблагоприятных погодных условиях. За аналогичный период 2013 года на территории района было введено 5 режимов функционирования, уменьшение на 4 случая (или 80 %).</w:t>
      </w:r>
    </w:p>
    <w:p w:rsidR="00986E3A" w:rsidRPr="00236195" w:rsidRDefault="00986E3A" w:rsidP="00226D31">
      <w:pPr>
        <w:ind w:firstLine="709"/>
        <w:jc w:val="both"/>
        <w:rPr>
          <w:sz w:val="26"/>
          <w:szCs w:val="26"/>
        </w:rPr>
      </w:pPr>
      <w:r w:rsidRPr="00236195">
        <w:rPr>
          <w:sz w:val="26"/>
          <w:szCs w:val="26"/>
        </w:rPr>
        <w:t>В 2014 году проведено 17 заседаний комиссии по предупреждению и ликвидации чрезвычайных ситуаций и обеспечения пожарной безопасности администрации Черемховского районного муниципального образования (в 2013г. – 11 заседаний), на которых было рассмотрено 32 вопроса (в 2013г. – 21 вопрос). Также было проведено 5 рабочих совещаний с главами сельских поселений и 4 заседания оперативного штаба в лесопожарный период.</w:t>
      </w:r>
    </w:p>
    <w:p w:rsidR="00986E3A" w:rsidRPr="00236195" w:rsidRDefault="00986E3A" w:rsidP="00226D31">
      <w:pPr>
        <w:ind w:firstLine="709"/>
        <w:jc w:val="both"/>
        <w:rPr>
          <w:sz w:val="26"/>
          <w:szCs w:val="26"/>
        </w:rPr>
      </w:pPr>
      <w:r w:rsidRPr="00236195">
        <w:rPr>
          <w:sz w:val="26"/>
          <w:szCs w:val="26"/>
        </w:rPr>
        <w:t>За период 2014 года на территории района было зарегистрировано 50 бытовых пожаров, за аналогичный период 2013 года 47 пожаров, увеличение на 3 случая. В 2014 году гибель на пожарах составила 2 человека, за аналогичный период 2013 года 1 человек, увеличение на 1 случай.</w:t>
      </w:r>
    </w:p>
    <w:p w:rsidR="00986E3A" w:rsidRPr="00236195" w:rsidRDefault="00986E3A" w:rsidP="00226D31">
      <w:pPr>
        <w:suppressAutoHyphens/>
        <w:ind w:firstLine="709"/>
        <w:jc w:val="both"/>
        <w:rPr>
          <w:sz w:val="26"/>
          <w:szCs w:val="26"/>
        </w:rPr>
      </w:pPr>
      <w:r w:rsidRPr="00236195">
        <w:rPr>
          <w:sz w:val="26"/>
          <w:szCs w:val="26"/>
        </w:rPr>
        <w:t>За лесопожарный период 2014 года на территории Черемховского района было зарегистрировано 14 лесных пожаров на общей площади 176 га (лесной зоны – 138 га, не лесной зоны – 38 га), ликвидация пожаров была на вторые сутки с момента их обнаружения. По сравнению с 2013 годом, количество лесных пожаров увеличилось на 13 случаев (93%), выгоревшая площадь увеличилась на 174 га (98,8%). Увеличение лесных пожаров в 2014 году было связано с продолжительным установлением высокой температуры и засушливым летом.</w:t>
      </w:r>
    </w:p>
    <w:p w:rsidR="00986E3A" w:rsidRPr="00236195" w:rsidRDefault="00986E3A" w:rsidP="00226D31">
      <w:pPr>
        <w:suppressAutoHyphens/>
        <w:ind w:firstLine="709"/>
        <w:jc w:val="both"/>
        <w:rPr>
          <w:sz w:val="26"/>
          <w:szCs w:val="26"/>
        </w:rPr>
      </w:pPr>
      <w:r w:rsidRPr="00236195">
        <w:rPr>
          <w:sz w:val="26"/>
          <w:szCs w:val="26"/>
        </w:rPr>
        <w:t>В целях недопущения разжигания костров в лесах и на прилегающих к лесу территориях в пожароопасный период оперативными группами Черемховского района регулярно проводилось патрулирование территорий населенных пунктов для оперативного обнаружения мест возгорания.</w:t>
      </w:r>
    </w:p>
    <w:p w:rsidR="00986E3A" w:rsidRPr="00236195" w:rsidRDefault="00986E3A" w:rsidP="00226D31">
      <w:pPr>
        <w:tabs>
          <w:tab w:val="left" w:pos="900"/>
        </w:tabs>
        <w:autoSpaceDE w:val="0"/>
        <w:autoSpaceDN w:val="0"/>
        <w:adjustRightInd w:val="0"/>
        <w:ind w:firstLine="709"/>
        <w:jc w:val="both"/>
        <w:rPr>
          <w:sz w:val="26"/>
          <w:szCs w:val="26"/>
        </w:rPr>
      </w:pPr>
      <w:r w:rsidRPr="00236195">
        <w:rPr>
          <w:sz w:val="26"/>
          <w:szCs w:val="26"/>
        </w:rPr>
        <w:t>В каждом сельском поселении созданы добровольные пожарные формировании (52 формирования), которые активно привлекаются к обучению населения правилам пожарной безопасности. В состав добровольно пожарных формирований входят 213 человек, все добровольцы застрахованы. На вооружении добровольных пожарных имеется 31 единица пожарной и приспособленной для тушения пожаров техники, мотопомпы, ранцевые лесные огнетушители, шанцевый инструмент.</w:t>
      </w:r>
    </w:p>
    <w:p w:rsidR="00986E3A" w:rsidRPr="00236195" w:rsidRDefault="00986E3A" w:rsidP="00226D31">
      <w:pPr>
        <w:tabs>
          <w:tab w:val="left" w:pos="900"/>
        </w:tabs>
        <w:autoSpaceDE w:val="0"/>
        <w:autoSpaceDN w:val="0"/>
        <w:adjustRightInd w:val="0"/>
        <w:ind w:firstLine="709"/>
        <w:jc w:val="both"/>
        <w:rPr>
          <w:sz w:val="26"/>
          <w:szCs w:val="26"/>
        </w:rPr>
      </w:pPr>
      <w:r w:rsidRPr="00236195">
        <w:rPr>
          <w:sz w:val="26"/>
          <w:szCs w:val="26"/>
        </w:rPr>
        <w:t xml:space="preserve">С целью пропаганды деятельности добровольцев и привлечения граждан администрацией Черемховского районного муниципального образования совместно с </w:t>
      </w:r>
      <w:r w:rsidRPr="00236195">
        <w:rPr>
          <w:color w:val="000000"/>
          <w:sz w:val="26"/>
          <w:szCs w:val="26"/>
        </w:rPr>
        <w:t xml:space="preserve">Всероссийским Добровольным Пожарным Обществом Черемховского отделения 5 декабря 2014 года было организовано торжественное мероприятие, </w:t>
      </w:r>
      <w:r w:rsidRPr="00236195">
        <w:rPr>
          <w:sz w:val="26"/>
          <w:szCs w:val="26"/>
        </w:rPr>
        <w:t>посвященное празднованию «Международного дня добровольцев». На торжественном мероприятии благодарственными письмами и ценными призами были отмечены 42 добровольца.</w:t>
      </w:r>
    </w:p>
    <w:p w:rsidR="00986E3A" w:rsidRPr="00236195" w:rsidRDefault="00986E3A" w:rsidP="00226D31">
      <w:pPr>
        <w:ind w:firstLine="709"/>
        <w:jc w:val="both"/>
        <w:rPr>
          <w:sz w:val="26"/>
          <w:szCs w:val="26"/>
        </w:rPr>
      </w:pPr>
      <w:r w:rsidRPr="00236195">
        <w:rPr>
          <w:sz w:val="26"/>
          <w:szCs w:val="26"/>
        </w:rPr>
        <w:t>Летом 2014 года администрации Черемховского районного муниципального образования передано оборудование оповещения и информирования населения об угрозе возникновения или о возникновении чрезвычайных ситуаций в мирное и военное время на базе аппаратуры П-166-М и многоканальная система автоматического оповещения абонентов по аналоговым телефонным линиям Рупор-4.</w:t>
      </w:r>
    </w:p>
    <w:p w:rsidR="00986E3A" w:rsidRPr="00236195" w:rsidRDefault="00986E3A" w:rsidP="00226D31">
      <w:pPr>
        <w:ind w:firstLine="709"/>
        <w:jc w:val="both"/>
        <w:rPr>
          <w:sz w:val="26"/>
          <w:szCs w:val="26"/>
        </w:rPr>
      </w:pPr>
      <w:r w:rsidRPr="00236195">
        <w:rPr>
          <w:sz w:val="26"/>
          <w:szCs w:val="26"/>
        </w:rPr>
        <w:t>В отчетном году, в зоне особого внимания были мероприятия по обеспечению безопасности людей на водных объектах не только в летний период, но весной и осенью в момент неустойчивости льда. В 2014 году на территории Черемховского районного муниципального образования в результате несоблюдения правил безопасности на водных объектах произошла гибель 6 человек, в 2013 году на водных объектах погибло 9 человек, уменьшение на 3 случая.</w:t>
      </w:r>
    </w:p>
    <w:p w:rsidR="00986E3A" w:rsidRPr="00236195" w:rsidRDefault="00986E3A" w:rsidP="00226D31">
      <w:pPr>
        <w:suppressAutoHyphens/>
        <w:ind w:firstLine="709"/>
        <w:jc w:val="both"/>
        <w:rPr>
          <w:sz w:val="26"/>
          <w:szCs w:val="26"/>
        </w:rPr>
      </w:pPr>
      <w:r w:rsidRPr="00236195">
        <w:rPr>
          <w:sz w:val="26"/>
          <w:szCs w:val="26"/>
        </w:rPr>
        <w:t>В ежедневном режиме главами городского и сельских поселений проводились мероприятия среди населения, направленные на профилактику бытовых пожаров и обеспечение первичных мер пожарной безопасности в быту.</w:t>
      </w:r>
    </w:p>
    <w:p w:rsidR="00986E3A" w:rsidRPr="00236195" w:rsidRDefault="00986E3A" w:rsidP="00226D31">
      <w:pPr>
        <w:suppressAutoHyphens/>
        <w:ind w:firstLine="709"/>
        <w:jc w:val="both"/>
        <w:rPr>
          <w:sz w:val="26"/>
          <w:szCs w:val="26"/>
        </w:rPr>
      </w:pPr>
      <w:r w:rsidRPr="00236195">
        <w:rPr>
          <w:sz w:val="26"/>
          <w:szCs w:val="26"/>
        </w:rPr>
        <w:t>Запланированные в отчетном году мероприятия по гражданской обороне и защите населения от чрезвычайных ситуаций выполнены в полном объеме. Особое внимание уделено совершенствованию системы управления, связи, оповещения и информирования населения.</w:t>
      </w:r>
    </w:p>
    <w:p w:rsidR="00986E3A" w:rsidRPr="00236195" w:rsidRDefault="00986E3A" w:rsidP="00226D31">
      <w:pPr>
        <w:ind w:firstLine="709"/>
        <w:rPr>
          <w:b/>
          <w:sz w:val="26"/>
          <w:szCs w:val="26"/>
        </w:rPr>
      </w:pPr>
      <w:r w:rsidRPr="00236195">
        <w:rPr>
          <w:b/>
          <w:sz w:val="26"/>
          <w:szCs w:val="26"/>
        </w:rPr>
        <w:t>Муниципальное имущество</w:t>
      </w:r>
    </w:p>
    <w:p w:rsidR="00986E3A" w:rsidRPr="00236195" w:rsidRDefault="00986E3A" w:rsidP="00226D31">
      <w:pPr>
        <w:pStyle w:val="Style6"/>
        <w:widowControl/>
        <w:tabs>
          <w:tab w:val="left" w:pos="139"/>
        </w:tabs>
        <w:spacing w:line="240" w:lineRule="auto"/>
        <w:ind w:right="-2" w:firstLine="709"/>
        <w:rPr>
          <w:rStyle w:val="FontStyle20"/>
          <w:sz w:val="26"/>
          <w:szCs w:val="26"/>
        </w:rPr>
      </w:pPr>
      <w:r w:rsidRPr="00236195">
        <w:rPr>
          <w:sz w:val="26"/>
          <w:szCs w:val="26"/>
        </w:rPr>
        <w:t xml:space="preserve">В сфере управления, владения и распоряжения муниципальным имуществом, земельными ресурсами работа администрации района была направлена на </w:t>
      </w:r>
      <w:r w:rsidRPr="00236195">
        <w:rPr>
          <w:rStyle w:val="FontStyle20"/>
          <w:sz w:val="26"/>
          <w:szCs w:val="26"/>
        </w:rPr>
        <w:t>обеспечение эффективного использования и сохранности муниципального имущества района, муниципальных земельных участков, обеспечение интересов администрации района в процессе разграничения государственной собственности на землю и имущество, повышение доходной части консолидированного бюджета.</w:t>
      </w:r>
    </w:p>
    <w:p w:rsidR="00986E3A" w:rsidRPr="00236195" w:rsidRDefault="00986E3A" w:rsidP="00226D31">
      <w:pPr>
        <w:ind w:firstLine="709"/>
        <w:jc w:val="both"/>
        <w:rPr>
          <w:sz w:val="26"/>
          <w:szCs w:val="26"/>
        </w:rPr>
      </w:pPr>
      <w:r w:rsidRPr="00236195">
        <w:rPr>
          <w:sz w:val="26"/>
          <w:szCs w:val="26"/>
        </w:rPr>
        <w:t>Доходы от использования муниципального имущества в 2014 году составили 26,3 млн. руб. из них:</w:t>
      </w:r>
    </w:p>
    <w:p w:rsidR="00986E3A" w:rsidRPr="00236195" w:rsidRDefault="00986E3A" w:rsidP="00226D31">
      <w:pPr>
        <w:ind w:firstLine="709"/>
        <w:jc w:val="both"/>
        <w:rPr>
          <w:sz w:val="26"/>
          <w:szCs w:val="26"/>
        </w:rPr>
      </w:pPr>
      <w:r w:rsidRPr="00236195">
        <w:rPr>
          <w:sz w:val="26"/>
          <w:szCs w:val="26"/>
        </w:rPr>
        <w:t>- от сдачи в аренду земельных участков – 18,6 млн. руб.;</w:t>
      </w:r>
    </w:p>
    <w:p w:rsidR="00986E3A" w:rsidRPr="00236195" w:rsidRDefault="00986E3A" w:rsidP="00226D31">
      <w:pPr>
        <w:jc w:val="both"/>
        <w:rPr>
          <w:i/>
          <w:color w:val="FF0000"/>
          <w:sz w:val="26"/>
          <w:szCs w:val="26"/>
        </w:rPr>
      </w:pPr>
      <w:r w:rsidRPr="00236195">
        <w:rPr>
          <w:sz w:val="26"/>
          <w:szCs w:val="26"/>
        </w:rPr>
        <w:t>- от продажи земельных участков – 5,1 млн. руб.;</w:t>
      </w:r>
    </w:p>
    <w:p w:rsidR="00986E3A" w:rsidRPr="00236195" w:rsidRDefault="00986E3A" w:rsidP="00226D31">
      <w:pPr>
        <w:ind w:firstLine="709"/>
        <w:jc w:val="both"/>
        <w:rPr>
          <w:sz w:val="26"/>
          <w:szCs w:val="26"/>
        </w:rPr>
      </w:pPr>
      <w:r w:rsidRPr="00236195">
        <w:rPr>
          <w:sz w:val="26"/>
          <w:szCs w:val="26"/>
        </w:rPr>
        <w:t>- от аренды муниципального имущества – 1,1 млн. руб.;</w:t>
      </w:r>
    </w:p>
    <w:p w:rsidR="00986E3A" w:rsidRPr="00236195" w:rsidRDefault="00986E3A" w:rsidP="00226D31">
      <w:pPr>
        <w:ind w:firstLine="709"/>
        <w:jc w:val="both"/>
        <w:rPr>
          <w:sz w:val="26"/>
          <w:szCs w:val="26"/>
        </w:rPr>
      </w:pPr>
      <w:r w:rsidRPr="00236195">
        <w:rPr>
          <w:sz w:val="26"/>
          <w:szCs w:val="26"/>
        </w:rPr>
        <w:t>- от продажи имущества – 1,5 млн. руб.</w:t>
      </w:r>
    </w:p>
    <w:p w:rsidR="00986E3A" w:rsidRPr="00236195" w:rsidRDefault="00986E3A" w:rsidP="00226D31">
      <w:pPr>
        <w:ind w:firstLine="709"/>
        <w:jc w:val="both"/>
        <w:rPr>
          <w:sz w:val="26"/>
          <w:szCs w:val="26"/>
        </w:rPr>
      </w:pPr>
      <w:r w:rsidRPr="00236195">
        <w:rPr>
          <w:rStyle w:val="FontStyle20"/>
          <w:sz w:val="26"/>
          <w:szCs w:val="26"/>
        </w:rPr>
        <w:t>П</w:t>
      </w:r>
      <w:r w:rsidRPr="00236195">
        <w:rPr>
          <w:sz w:val="26"/>
          <w:szCs w:val="26"/>
        </w:rPr>
        <w:t>о результатам торгов заключено 55 договоров аренды муниципального имущества.</w:t>
      </w:r>
    </w:p>
    <w:p w:rsidR="00986E3A" w:rsidRPr="00236195" w:rsidRDefault="00986E3A" w:rsidP="00226D31">
      <w:pPr>
        <w:jc w:val="both"/>
        <w:rPr>
          <w:spacing w:val="10"/>
          <w:sz w:val="26"/>
          <w:szCs w:val="26"/>
        </w:rPr>
      </w:pPr>
      <w:r w:rsidRPr="00236195">
        <w:rPr>
          <w:sz w:val="26"/>
          <w:szCs w:val="26"/>
        </w:rPr>
        <w:tab/>
        <w:t>Аукционы по приватизации муниципального имущества были объявлены по 11 объектам (из них 6 объектов недвижимого имущества,  5 объектов движимого имущества). Доходы от продажи муниципального имущества составили 1,5  млн.  руб. (в 2013 – 661 тыс. руб.).</w:t>
      </w:r>
      <w:r w:rsidRPr="00236195">
        <w:rPr>
          <w:sz w:val="26"/>
          <w:szCs w:val="26"/>
        </w:rPr>
        <w:tab/>
      </w:r>
      <w:r w:rsidRPr="00236195">
        <w:rPr>
          <w:spacing w:val="10"/>
          <w:sz w:val="26"/>
          <w:szCs w:val="26"/>
        </w:rPr>
        <w:t xml:space="preserve">За отчетный период доходы  от сдачи в аренду земельных участков составили  18,6 млн. руб., что на  10% выше, чем в 2013 году (17,7млн. руб. в 2013 году). Комитетом </w:t>
      </w:r>
      <w:r w:rsidRPr="00236195">
        <w:rPr>
          <w:spacing w:val="20"/>
          <w:sz w:val="26"/>
          <w:szCs w:val="26"/>
        </w:rPr>
        <w:t xml:space="preserve">заключено 338 </w:t>
      </w:r>
      <w:r w:rsidRPr="00236195">
        <w:rPr>
          <w:spacing w:val="10"/>
          <w:sz w:val="26"/>
          <w:szCs w:val="26"/>
        </w:rPr>
        <w:t xml:space="preserve"> договоров аренды земельных участков (270 в 2013 году): из них 84 с юридическими лицами, 254 - с физическими лицами. Общая площадь переданных в аренду земельных участков составила 4347,22 га,</w:t>
      </w:r>
    </w:p>
    <w:p w:rsidR="00986E3A" w:rsidRPr="00236195" w:rsidRDefault="00986E3A" w:rsidP="00226D31">
      <w:pPr>
        <w:jc w:val="both"/>
        <w:rPr>
          <w:spacing w:val="10"/>
          <w:sz w:val="26"/>
          <w:szCs w:val="26"/>
        </w:rPr>
      </w:pPr>
      <w:r w:rsidRPr="00236195">
        <w:rPr>
          <w:spacing w:val="10"/>
          <w:sz w:val="26"/>
          <w:szCs w:val="26"/>
        </w:rPr>
        <w:t xml:space="preserve">        Заключено 250 договоров купли-продажи земельных участков на общую площадь 79,26 га, из них для ведения личного подсобного хозяйства и ИЖС 75,5га. </w:t>
      </w:r>
    </w:p>
    <w:p w:rsidR="00986E3A" w:rsidRPr="00236195" w:rsidRDefault="00986E3A" w:rsidP="00226D31">
      <w:pPr>
        <w:ind w:firstLine="708"/>
        <w:jc w:val="both"/>
        <w:rPr>
          <w:sz w:val="26"/>
          <w:szCs w:val="26"/>
        </w:rPr>
      </w:pPr>
      <w:r w:rsidRPr="00236195">
        <w:rPr>
          <w:sz w:val="26"/>
          <w:szCs w:val="26"/>
        </w:rPr>
        <w:t>Комитет в рамках районной программы «Инвентаризация муниципальных объектов недвижимости Черемховского районного муниципального образования на 2012 - 2014 годы» ведет работу по оформлению объектов в муниципальную собственность. За отчетный период зарегистрировано право муниципальной собственности ЧРМО на 60 объектов недвижимости и на 56 земельных участков (объекты электросетевого комплекса, водоснабжения, гидротехнические сооружения и автомобильные дороги).</w:t>
      </w:r>
    </w:p>
    <w:p w:rsidR="00986E3A" w:rsidRPr="00236195" w:rsidRDefault="00986E3A" w:rsidP="00226D31">
      <w:pPr>
        <w:ind w:firstLine="426"/>
        <w:jc w:val="both"/>
        <w:rPr>
          <w:sz w:val="26"/>
          <w:szCs w:val="26"/>
        </w:rPr>
      </w:pPr>
      <w:r w:rsidRPr="00236195">
        <w:rPr>
          <w:sz w:val="26"/>
          <w:szCs w:val="26"/>
        </w:rPr>
        <w:t>По исполнению судебных актов по обеспечению жилыми помещениями детей-сирот в 2014 году за счет областных средств приобретено 7 (семь) однокомнатных квартир на общую сумму  3,6 млн. руб. Приобретенные квартиры переданы по договорам социального найма гражданам выше указанной категории.</w:t>
      </w:r>
    </w:p>
    <w:p w:rsidR="00986E3A" w:rsidRPr="00236195" w:rsidRDefault="00986E3A" w:rsidP="00226D31">
      <w:pPr>
        <w:jc w:val="both"/>
        <w:rPr>
          <w:sz w:val="26"/>
          <w:szCs w:val="26"/>
        </w:rPr>
      </w:pPr>
      <w:r w:rsidRPr="00236195">
        <w:rPr>
          <w:sz w:val="26"/>
          <w:szCs w:val="26"/>
        </w:rPr>
        <w:t xml:space="preserve"> Передано в собственность граждан жилых помещений - 145.</w:t>
      </w:r>
    </w:p>
    <w:p w:rsidR="00986E3A" w:rsidRPr="00236195" w:rsidRDefault="00986E3A" w:rsidP="00226D31">
      <w:pPr>
        <w:jc w:val="both"/>
        <w:rPr>
          <w:sz w:val="26"/>
          <w:szCs w:val="26"/>
        </w:rPr>
      </w:pPr>
      <w:r w:rsidRPr="00236195">
        <w:rPr>
          <w:sz w:val="26"/>
          <w:szCs w:val="26"/>
        </w:rPr>
        <w:t xml:space="preserve"> Заключены договоры оперативного управления с учреждениями - 113.</w:t>
      </w:r>
    </w:p>
    <w:p w:rsidR="00986E3A" w:rsidRPr="00236195" w:rsidRDefault="00986E3A" w:rsidP="00226D31">
      <w:pPr>
        <w:jc w:val="both"/>
        <w:rPr>
          <w:sz w:val="26"/>
          <w:szCs w:val="26"/>
        </w:rPr>
      </w:pPr>
      <w:r w:rsidRPr="00236195">
        <w:rPr>
          <w:sz w:val="26"/>
          <w:szCs w:val="26"/>
        </w:rPr>
        <w:t>Заключены договоры безвозмездного пользования с поселениями - 36.</w:t>
      </w:r>
    </w:p>
    <w:p w:rsidR="00986E3A" w:rsidRPr="00236195" w:rsidRDefault="00986E3A" w:rsidP="00226D31">
      <w:pPr>
        <w:jc w:val="both"/>
        <w:rPr>
          <w:sz w:val="26"/>
          <w:szCs w:val="26"/>
        </w:rPr>
      </w:pPr>
      <w:r w:rsidRPr="00236195">
        <w:rPr>
          <w:sz w:val="26"/>
          <w:szCs w:val="26"/>
        </w:rPr>
        <w:t>Приобретено автотранспорта - 3 ед.</w:t>
      </w:r>
    </w:p>
    <w:p w:rsidR="00986E3A" w:rsidRPr="00236195" w:rsidRDefault="00986E3A" w:rsidP="00226D31">
      <w:pPr>
        <w:jc w:val="both"/>
        <w:rPr>
          <w:sz w:val="26"/>
          <w:szCs w:val="26"/>
        </w:rPr>
      </w:pPr>
      <w:r w:rsidRPr="00236195">
        <w:rPr>
          <w:sz w:val="26"/>
          <w:szCs w:val="26"/>
        </w:rPr>
        <w:t>Подготовлены документы о разграничении имущества между поселениями и районом на 77 объектов.</w:t>
      </w:r>
    </w:p>
    <w:p w:rsidR="00986E3A" w:rsidRPr="00236195" w:rsidRDefault="00986E3A" w:rsidP="00226D31">
      <w:pPr>
        <w:jc w:val="both"/>
        <w:rPr>
          <w:sz w:val="26"/>
          <w:szCs w:val="26"/>
        </w:rPr>
      </w:pPr>
      <w:r w:rsidRPr="00236195">
        <w:rPr>
          <w:sz w:val="26"/>
          <w:szCs w:val="26"/>
        </w:rPr>
        <w:t>Передача муниципального имущества в полиции МО «Черемховский» -1 .</w:t>
      </w:r>
    </w:p>
    <w:p w:rsidR="00986E3A" w:rsidRPr="00236195" w:rsidRDefault="00986E3A" w:rsidP="00226D31">
      <w:pPr>
        <w:jc w:val="both"/>
        <w:rPr>
          <w:sz w:val="26"/>
          <w:szCs w:val="26"/>
        </w:rPr>
      </w:pPr>
      <w:r w:rsidRPr="00236195">
        <w:rPr>
          <w:sz w:val="26"/>
          <w:szCs w:val="26"/>
        </w:rPr>
        <w:t>Проведение электронного аукциона на капитальный ремонт здания детского сада по адресу: п. Михайловка, квартал 1, дом 6 (на сумму 20,1 млн. руб.).</w:t>
      </w:r>
    </w:p>
    <w:p w:rsidR="00986E3A" w:rsidRPr="00236195" w:rsidRDefault="00986E3A" w:rsidP="00226D31">
      <w:pPr>
        <w:jc w:val="both"/>
        <w:rPr>
          <w:b/>
          <w:sz w:val="26"/>
          <w:szCs w:val="26"/>
        </w:rPr>
      </w:pPr>
      <w:r w:rsidRPr="00236195">
        <w:rPr>
          <w:i/>
          <w:sz w:val="26"/>
          <w:szCs w:val="26"/>
        </w:rPr>
        <w:tab/>
      </w:r>
      <w:r w:rsidRPr="00236195">
        <w:rPr>
          <w:b/>
          <w:sz w:val="26"/>
          <w:szCs w:val="26"/>
        </w:rPr>
        <w:t>Работа в поселениях</w:t>
      </w:r>
    </w:p>
    <w:p w:rsidR="00986E3A" w:rsidRPr="00236195" w:rsidRDefault="00986E3A" w:rsidP="00226D31">
      <w:pPr>
        <w:jc w:val="both"/>
        <w:rPr>
          <w:sz w:val="26"/>
          <w:szCs w:val="26"/>
        </w:rPr>
      </w:pPr>
      <w:r w:rsidRPr="00236195">
        <w:rPr>
          <w:sz w:val="26"/>
          <w:szCs w:val="26"/>
        </w:rPr>
        <w:t xml:space="preserve">        Активное участие жителей в управлении своим муниципальным образованием является условием устойчивого развития территории и условием эффективного местного самоуправления. Основными формами осуществления местного самоуправления на территории являются выборы, сходы, собрания граждан, публичные слушания, конференции граждан, территориальные общественные самоуправления, представляющие собой самоорганизацию граждан по месту их жительства, обращения граждан. </w:t>
      </w:r>
    </w:p>
    <w:p w:rsidR="00986E3A" w:rsidRPr="00236195" w:rsidRDefault="00986E3A" w:rsidP="00226D31">
      <w:pPr>
        <w:jc w:val="both"/>
        <w:rPr>
          <w:sz w:val="26"/>
          <w:szCs w:val="26"/>
        </w:rPr>
      </w:pPr>
      <w:r w:rsidRPr="00236195">
        <w:rPr>
          <w:sz w:val="26"/>
          <w:szCs w:val="26"/>
        </w:rPr>
        <w:t xml:space="preserve">        На территориях 14 городского и сельских поселений Черемховского района созданы 18 территориальных общественных самоуправлений, основная цель которых является самостоятельное и под свою ответственность осуществление гражданами собственных инициатив по месту их жительства в границах ТОСа по вопросам местного значения. </w:t>
      </w:r>
    </w:p>
    <w:p w:rsidR="00986E3A" w:rsidRPr="00236195" w:rsidRDefault="00986E3A" w:rsidP="00226D31">
      <w:pPr>
        <w:jc w:val="both"/>
        <w:rPr>
          <w:sz w:val="26"/>
          <w:szCs w:val="26"/>
        </w:rPr>
      </w:pPr>
      <w:r w:rsidRPr="00236195">
        <w:rPr>
          <w:sz w:val="26"/>
          <w:szCs w:val="26"/>
        </w:rPr>
        <w:t xml:space="preserve">         Деятельность ТОСов Черемховского района отличается своей активностью, что подтверждается в 2014 году участием 9 ТОСов в областном конкурсе, направленном на поддержку территориального общественного самоуправления в Иркутской области, 6 из которых вошли в тройку лучших и награждены денежной премией:</w:t>
      </w:r>
    </w:p>
    <w:p w:rsidR="00986E3A" w:rsidRPr="00236195" w:rsidRDefault="00986E3A" w:rsidP="00226D31">
      <w:pPr>
        <w:numPr>
          <w:ilvl w:val="0"/>
          <w:numId w:val="45"/>
        </w:numPr>
        <w:jc w:val="both"/>
        <w:rPr>
          <w:sz w:val="26"/>
          <w:szCs w:val="26"/>
        </w:rPr>
      </w:pPr>
      <w:r w:rsidRPr="00236195">
        <w:rPr>
          <w:sz w:val="26"/>
          <w:szCs w:val="26"/>
        </w:rPr>
        <w:t>номинация «Санитарное состояние и благоустройство территории»:</w:t>
      </w:r>
    </w:p>
    <w:p w:rsidR="00986E3A" w:rsidRPr="00236195" w:rsidRDefault="00986E3A" w:rsidP="00226D31">
      <w:pPr>
        <w:jc w:val="both"/>
        <w:rPr>
          <w:sz w:val="26"/>
          <w:szCs w:val="26"/>
        </w:rPr>
      </w:pPr>
      <w:r w:rsidRPr="00236195">
        <w:rPr>
          <w:sz w:val="26"/>
          <w:szCs w:val="26"/>
        </w:rPr>
        <w:t>- 1 место ТОС «Рассвет»  Узколугского муниципального образования, сумма премии составила 150 тыс. руб. (председатель Триндюк Г.Н.);</w:t>
      </w:r>
    </w:p>
    <w:p w:rsidR="00986E3A" w:rsidRPr="00236195" w:rsidRDefault="00986E3A" w:rsidP="00226D31">
      <w:pPr>
        <w:jc w:val="both"/>
        <w:rPr>
          <w:sz w:val="26"/>
          <w:szCs w:val="26"/>
        </w:rPr>
      </w:pPr>
      <w:r w:rsidRPr="00236195">
        <w:rPr>
          <w:sz w:val="26"/>
          <w:szCs w:val="26"/>
        </w:rPr>
        <w:t>- 2 место ТОС «Вдохновение» Узколугского муниципального образования, сумма премии -100 тыс. руб. (председатель Уварова С.И.);</w:t>
      </w:r>
    </w:p>
    <w:p w:rsidR="00986E3A" w:rsidRPr="00236195" w:rsidRDefault="00986E3A" w:rsidP="00226D31">
      <w:pPr>
        <w:jc w:val="both"/>
        <w:rPr>
          <w:sz w:val="26"/>
          <w:szCs w:val="26"/>
        </w:rPr>
      </w:pPr>
      <w:r w:rsidRPr="00236195">
        <w:rPr>
          <w:sz w:val="26"/>
          <w:szCs w:val="26"/>
        </w:rPr>
        <w:t>- 3 место ТОС «д. Малиновка» Новогромовского муниципального образования, сумма премии 50 тыс. руб. (председатель Райко А.Е.).</w:t>
      </w:r>
    </w:p>
    <w:p w:rsidR="00986E3A" w:rsidRPr="00236195" w:rsidRDefault="00986E3A" w:rsidP="00226D31">
      <w:pPr>
        <w:jc w:val="both"/>
        <w:rPr>
          <w:sz w:val="26"/>
          <w:szCs w:val="26"/>
        </w:rPr>
      </w:pPr>
      <w:r w:rsidRPr="00236195">
        <w:rPr>
          <w:sz w:val="26"/>
          <w:szCs w:val="26"/>
        </w:rPr>
        <w:t xml:space="preserve">      2. номинация «Формирование здорового образа жизни и работа с отдельными категориями граждан»:</w:t>
      </w:r>
    </w:p>
    <w:p w:rsidR="00986E3A" w:rsidRPr="00236195" w:rsidRDefault="00986E3A" w:rsidP="00226D31">
      <w:pPr>
        <w:jc w:val="both"/>
        <w:rPr>
          <w:sz w:val="26"/>
          <w:szCs w:val="26"/>
        </w:rPr>
      </w:pPr>
      <w:r w:rsidRPr="00236195">
        <w:rPr>
          <w:b/>
          <w:sz w:val="26"/>
          <w:szCs w:val="26"/>
        </w:rPr>
        <w:t xml:space="preserve">- </w:t>
      </w:r>
      <w:r w:rsidRPr="00236195">
        <w:rPr>
          <w:sz w:val="26"/>
          <w:szCs w:val="26"/>
        </w:rPr>
        <w:t>1 место ТОС Зерновского муниципального образования, сумма премии 150 тыс. руб. (председатель Чернышев Александр Константинович).</w:t>
      </w:r>
    </w:p>
    <w:p w:rsidR="00986E3A" w:rsidRPr="00236195" w:rsidRDefault="00986E3A" w:rsidP="00226D31">
      <w:pPr>
        <w:jc w:val="both"/>
        <w:rPr>
          <w:sz w:val="26"/>
          <w:szCs w:val="26"/>
        </w:rPr>
      </w:pPr>
      <w:r w:rsidRPr="00236195">
        <w:rPr>
          <w:sz w:val="26"/>
          <w:szCs w:val="26"/>
        </w:rPr>
        <w:t xml:space="preserve">      3. номинация «Социальное партнерство»:</w:t>
      </w:r>
    </w:p>
    <w:p w:rsidR="00986E3A" w:rsidRPr="00236195" w:rsidRDefault="00986E3A" w:rsidP="00226D31">
      <w:pPr>
        <w:jc w:val="both"/>
        <w:rPr>
          <w:sz w:val="26"/>
          <w:szCs w:val="26"/>
        </w:rPr>
      </w:pPr>
      <w:r w:rsidRPr="00236195">
        <w:rPr>
          <w:sz w:val="26"/>
          <w:szCs w:val="26"/>
        </w:rPr>
        <w:t>- 2 место ТОС «Единство», сумма премии 100 тыс. руб. (председатель Головкова Л.В.);</w:t>
      </w:r>
    </w:p>
    <w:p w:rsidR="00986E3A" w:rsidRPr="00236195" w:rsidRDefault="00986E3A" w:rsidP="00226D31">
      <w:pPr>
        <w:jc w:val="both"/>
        <w:rPr>
          <w:sz w:val="26"/>
          <w:szCs w:val="26"/>
        </w:rPr>
      </w:pPr>
      <w:r w:rsidRPr="00236195">
        <w:rPr>
          <w:sz w:val="26"/>
          <w:szCs w:val="26"/>
        </w:rPr>
        <w:t xml:space="preserve">- 3 место ТОС «Черемховского муниципального образования д. Белобородова», сумма премии 50 тыс. руб. (председатель Зайцев С.Б.). </w:t>
      </w:r>
    </w:p>
    <w:p w:rsidR="00986E3A" w:rsidRPr="00236195" w:rsidRDefault="00986E3A" w:rsidP="00226D31">
      <w:pPr>
        <w:jc w:val="both"/>
        <w:rPr>
          <w:sz w:val="26"/>
          <w:szCs w:val="26"/>
        </w:rPr>
      </w:pPr>
      <w:r w:rsidRPr="00236195">
        <w:rPr>
          <w:sz w:val="26"/>
          <w:szCs w:val="26"/>
        </w:rPr>
        <w:t xml:space="preserve">       Всего на поддержку территориальных общественных самоуправлений Черемховского района, добившихся положительных результатов в самоорганизации граждан по месту жительства, для решения вопросов местного значения в 2014 году выплачено 600 тыс. руб., по региону – 2,32 млн. руб.</w:t>
      </w:r>
    </w:p>
    <w:p w:rsidR="00986E3A" w:rsidRPr="00236195" w:rsidRDefault="00986E3A" w:rsidP="00226D31">
      <w:pPr>
        <w:jc w:val="both"/>
        <w:rPr>
          <w:sz w:val="26"/>
          <w:szCs w:val="26"/>
        </w:rPr>
      </w:pPr>
      <w:r w:rsidRPr="00236195">
        <w:rPr>
          <w:sz w:val="26"/>
          <w:szCs w:val="26"/>
        </w:rPr>
        <w:t xml:space="preserve">       Учитывая, что данный проект нашел признание у жителей муниципальных образований Иркутской области, государственных органов исполнительной власти Иркутской области, Законодательного Собрания Иркутской области, Общественной палаты Иркутской области, участников территориальных общественных самоуправлений, на уровне региона было принято решение продолжить поддержку территориального общественного самоуправления.</w:t>
      </w:r>
    </w:p>
    <w:p w:rsidR="00986E3A" w:rsidRPr="00236195" w:rsidRDefault="00986E3A" w:rsidP="00226D31">
      <w:pPr>
        <w:jc w:val="both"/>
        <w:rPr>
          <w:sz w:val="26"/>
          <w:szCs w:val="26"/>
        </w:rPr>
      </w:pPr>
      <w:r w:rsidRPr="00236195">
        <w:rPr>
          <w:sz w:val="26"/>
          <w:szCs w:val="26"/>
        </w:rPr>
        <w:t xml:space="preserve">        В 2015 году более 15 ТОСов приняли решение принять участие в данном проекте, поскольку считают, что при этом возникает возможность за счет бюджетных средств реализовать собственные инициативы для более комфортного проживания на своей территории, увеличить число лиц, активно участвующих в управлении своей территории.   </w:t>
      </w:r>
    </w:p>
    <w:p w:rsidR="00986E3A" w:rsidRPr="00236195" w:rsidRDefault="00986E3A" w:rsidP="00226D31">
      <w:pPr>
        <w:ind w:firstLine="709"/>
        <w:jc w:val="both"/>
        <w:rPr>
          <w:b/>
          <w:sz w:val="26"/>
          <w:szCs w:val="26"/>
        </w:rPr>
      </w:pPr>
      <w:r w:rsidRPr="00236195">
        <w:rPr>
          <w:b/>
          <w:sz w:val="26"/>
          <w:szCs w:val="26"/>
        </w:rPr>
        <w:t>Работа с населением</w:t>
      </w:r>
    </w:p>
    <w:p w:rsidR="00986E3A" w:rsidRPr="00236195" w:rsidRDefault="00986E3A" w:rsidP="00226D31">
      <w:pPr>
        <w:ind w:firstLine="709"/>
        <w:jc w:val="both"/>
        <w:rPr>
          <w:sz w:val="26"/>
          <w:szCs w:val="26"/>
        </w:rPr>
      </w:pPr>
      <w:r w:rsidRPr="00236195">
        <w:rPr>
          <w:sz w:val="26"/>
          <w:szCs w:val="26"/>
        </w:rPr>
        <w:t>Условиями динамичного развития района являются консолидация общества, единство власти и населения, широкий диалог между ними.</w:t>
      </w:r>
    </w:p>
    <w:p w:rsidR="00986E3A" w:rsidRPr="00236195" w:rsidRDefault="00986E3A" w:rsidP="00226D31">
      <w:pPr>
        <w:ind w:firstLine="709"/>
        <w:jc w:val="both"/>
        <w:rPr>
          <w:sz w:val="26"/>
          <w:szCs w:val="26"/>
        </w:rPr>
      </w:pPr>
      <w:r w:rsidRPr="00236195">
        <w:rPr>
          <w:sz w:val="26"/>
          <w:szCs w:val="26"/>
        </w:rPr>
        <w:t>Администрация района делает все возможное, чтобы любой гражданин, с любой инициативой мог включиться в процесс осуществления местного самоуправления, в процесс выработки и принятия решений.</w:t>
      </w:r>
    </w:p>
    <w:p w:rsidR="00986E3A" w:rsidRPr="00236195" w:rsidRDefault="00986E3A" w:rsidP="00226D31">
      <w:pPr>
        <w:ind w:firstLine="709"/>
        <w:jc w:val="both"/>
        <w:rPr>
          <w:sz w:val="26"/>
          <w:szCs w:val="26"/>
        </w:rPr>
      </w:pPr>
      <w:r w:rsidRPr="00236195">
        <w:rPr>
          <w:sz w:val="26"/>
          <w:szCs w:val="26"/>
        </w:rPr>
        <w:t>Для этого проводятся:</w:t>
      </w:r>
    </w:p>
    <w:p w:rsidR="00986E3A" w:rsidRPr="00236195" w:rsidRDefault="00986E3A" w:rsidP="00226D31">
      <w:pPr>
        <w:pStyle w:val="ListParagraph"/>
        <w:numPr>
          <w:ilvl w:val="0"/>
          <w:numId w:val="43"/>
        </w:numPr>
        <w:spacing w:after="0" w:line="240" w:lineRule="auto"/>
        <w:ind w:left="0" w:firstLine="709"/>
        <w:jc w:val="both"/>
        <w:rPr>
          <w:sz w:val="26"/>
          <w:szCs w:val="26"/>
        </w:rPr>
      </w:pPr>
      <w:r w:rsidRPr="00236195">
        <w:rPr>
          <w:sz w:val="26"/>
          <w:szCs w:val="26"/>
        </w:rPr>
        <w:t>еженедельный прием мэра по личным вопросам в здании администрации района;</w:t>
      </w:r>
    </w:p>
    <w:p w:rsidR="00986E3A" w:rsidRPr="00236195" w:rsidRDefault="00986E3A" w:rsidP="00226D31">
      <w:pPr>
        <w:pStyle w:val="ListParagraph"/>
        <w:numPr>
          <w:ilvl w:val="0"/>
          <w:numId w:val="43"/>
        </w:numPr>
        <w:spacing w:after="0" w:line="240" w:lineRule="auto"/>
        <w:ind w:left="0" w:firstLine="709"/>
        <w:jc w:val="both"/>
        <w:rPr>
          <w:sz w:val="26"/>
          <w:szCs w:val="26"/>
        </w:rPr>
      </w:pPr>
      <w:r w:rsidRPr="00236195">
        <w:rPr>
          <w:sz w:val="26"/>
          <w:szCs w:val="26"/>
        </w:rPr>
        <w:t>сходы на территории поселения с участием мэра и представителей федеральных структур;</w:t>
      </w:r>
    </w:p>
    <w:p w:rsidR="00986E3A" w:rsidRPr="00BB0B62" w:rsidRDefault="00986E3A" w:rsidP="00BB0B62">
      <w:pPr>
        <w:rPr>
          <w:sz w:val="26"/>
          <w:szCs w:val="26"/>
        </w:rPr>
      </w:pPr>
      <w:r>
        <w:rPr>
          <w:sz w:val="26"/>
          <w:szCs w:val="26"/>
        </w:rPr>
        <w:t xml:space="preserve">                      </w:t>
      </w:r>
      <w:r w:rsidRPr="00BB0B62">
        <w:rPr>
          <w:sz w:val="26"/>
          <w:szCs w:val="26"/>
        </w:rPr>
        <w:t>создана передвижная приемная мэра для дальних поселений;</w:t>
      </w:r>
    </w:p>
    <w:p w:rsidR="00986E3A" w:rsidRPr="00236195" w:rsidRDefault="00986E3A" w:rsidP="00226D31">
      <w:pPr>
        <w:pStyle w:val="ListParagraph"/>
        <w:numPr>
          <w:ilvl w:val="0"/>
          <w:numId w:val="43"/>
        </w:numPr>
        <w:spacing w:before="120" w:after="120" w:line="240" w:lineRule="auto"/>
        <w:ind w:left="0" w:firstLine="709"/>
        <w:jc w:val="both"/>
        <w:rPr>
          <w:sz w:val="26"/>
          <w:szCs w:val="26"/>
        </w:rPr>
      </w:pPr>
      <w:r w:rsidRPr="00236195">
        <w:rPr>
          <w:sz w:val="26"/>
          <w:szCs w:val="26"/>
        </w:rPr>
        <w:t>электронная приемная мэра на административном портале Черемховского района;</w:t>
      </w:r>
    </w:p>
    <w:p w:rsidR="00986E3A" w:rsidRPr="00236195" w:rsidRDefault="00986E3A" w:rsidP="00226D31">
      <w:pPr>
        <w:pStyle w:val="ListParagraph"/>
        <w:numPr>
          <w:ilvl w:val="0"/>
          <w:numId w:val="43"/>
        </w:numPr>
        <w:spacing w:after="0" w:line="240" w:lineRule="auto"/>
        <w:ind w:left="0" w:firstLine="709"/>
        <w:jc w:val="both"/>
        <w:rPr>
          <w:color w:val="1E2743"/>
          <w:sz w:val="26"/>
          <w:szCs w:val="26"/>
        </w:rPr>
      </w:pPr>
      <w:r w:rsidRPr="00236195">
        <w:rPr>
          <w:sz w:val="26"/>
          <w:szCs w:val="26"/>
        </w:rPr>
        <w:t xml:space="preserve"> специализированные ящики «Для обращения граждан».</w:t>
      </w:r>
    </w:p>
    <w:p w:rsidR="00986E3A" w:rsidRPr="00236195" w:rsidRDefault="00986E3A" w:rsidP="00226D31">
      <w:pPr>
        <w:ind w:firstLine="709"/>
        <w:jc w:val="both"/>
        <w:rPr>
          <w:sz w:val="26"/>
          <w:szCs w:val="26"/>
        </w:rPr>
      </w:pPr>
      <w:r w:rsidRPr="00236195">
        <w:rPr>
          <w:sz w:val="26"/>
          <w:szCs w:val="26"/>
        </w:rPr>
        <w:t xml:space="preserve">Организация работы с обращениями граждан в администрации района, по-прежнему, рассматривается мною как одно из важных направлений деятельности.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власти и управления, укреплению их связи с населением. </w:t>
      </w:r>
    </w:p>
    <w:p w:rsidR="00986E3A" w:rsidRPr="00236195" w:rsidRDefault="00986E3A" w:rsidP="00226D31">
      <w:pPr>
        <w:ind w:firstLine="709"/>
        <w:jc w:val="both"/>
        <w:rPr>
          <w:sz w:val="26"/>
          <w:szCs w:val="26"/>
        </w:rPr>
      </w:pPr>
      <w:r w:rsidRPr="00236195">
        <w:rPr>
          <w:sz w:val="26"/>
          <w:szCs w:val="26"/>
        </w:rPr>
        <w:t xml:space="preserve">По итогам 2014 года на рассмотрение отделов и структурных подразделений поступило, и было рассмотрено 559 обращений (справочно: в 2013 году – 723), на имя мэра района поступило 88 письменных обращений. Рассмотрено и решено положительно – 213, по 334 обращениям даны разъяснения, поставлено на контроль - 12, рассмотрено совместно с федеральными органами – 25. </w:t>
      </w:r>
    </w:p>
    <w:p w:rsidR="00986E3A" w:rsidRPr="00236195" w:rsidRDefault="00986E3A" w:rsidP="00226D31">
      <w:pPr>
        <w:ind w:firstLine="709"/>
        <w:jc w:val="both"/>
        <w:rPr>
          <w:sz w:val="26"/>
          <w:szCs w:val="26"/>
        </w:rPr>
      </w:pPr>
      <w:r w:rsidRPr="00236195">
        <w:rPr>
          <w:sz w:val="26"/>
          <w:szCs w:val="26"/>
        </w:rPr>
        <w:t>С Аппарата Президента РФ на имя мэра поступило - 9 обращений, с аппарата Губернатора Иркутской области и Правительства Иркутской области - 40 обращений, из них 9 обращений Непосредственной власти народа от жителей Михайловского муниципального образования; других органов государственной власти – 9.</w:t>
      </w:r>
    </w:p>
    <w:p w:rsidR="00986E3A" w:rsidRPr="00236195" w:rsidRDefault="00986E3A" w:rsidP="00226D31">
      <w:pPr>
        <w:ind w:firstLine="709"/>
        <w:jc w:val="both"/>
        <w:rPr>
          <w:sz w:val="26"/>
          <w:szCs w:val="26"/>
        </w:rPr>
      </w:pPr>
      <w:r w:rsidRPr="00236195">
        <w:rPr>
          <w:sz w:val="26"/>
          <w:szCs w:val="26"/>
        </w:rPr>
        <w:t>Проблемы, волнующие граждан, по сравнению с прошлым годом не изменились. Наибольшее количество письменных обращений на имя мэра района поступило по вопросам жилищно-коммунального хозяйства, обеспечение жильем, неудовлетворительное состояние дорог. Не менее актуальными остаются вопросы социального обеспечения, законности и правопорядка, воспитания и обучения детей и подростков. Не оставляют без внимания жители района и вопросы торговли и бытового обслуживания, здравоохранения, труда, транспорта, связи, вопросы аварийного жилья, ремонта многоквартирных домов.</w:t>
      </w:r>
    </w:p>
    <w:p w:rsidR="00986E3A" w:rsidRPr="00236195" w:rsidRDefault="00986E3A" w:rsidP="00226D31">
      <w:pPr>
        <w:ind w:firstLine="709"/>
        <w:jc w:val="both"/>
        <w:rPr>
          <w:sz w:val="26"/>
          <w:szCs w:val="26"/>
        </w:rPr>
      </w:pPr>
      <w:r w:rsidRPr="00236195">
        <w:rPr>
          <w:sz w:val="26"/>
          <w:szCs w:val="26"/>
        </w:rPr>
        <w:t>Для формирования и укрепления взаимодействия власти и гражданского общества во всех поселения района созданы общественные советы. В 2014 году проведено 17 заседаний.</w:t>
      </w:r>
    </w:p>
    <w:p w:rsidR="00986E3A" w:rsidRPr="00236195" w:rsidRDefault="00986E3A" w:rsidP="00226D31">
      <w:pPr>
        <w:ind w:firstLine="709"/>
        <w:jc w:val="both"/>
        <w:rPr>
          <w:sz w:val="26"/>
          <w:szCs w:val="26"/>
        </w:rPr>
      </w:pPr>
      <w:r w:rsidRPr="00236195">
        <w:rPr>
          <w:sz w:val="26"/>
          <w:szCs w:val="26"/>
        </w:rPr>
        <w:t>Общественные советы эффективно обеспечивают действенную обратную связь между властью и жителями района, привлекая широкие круги общественности к решению важнейших вопросов развития района, обеспечивая высокий уровень прозрачности и открытости муниципального управления, при котором наиболее полно учитываются интересы населения.</w:t>
      </w:r>
    </w:p>
    <w:p w:rsidR="00986E3A" w:rsidRPr="00236195" w:rsidRDefault="00986E3A" w:rsidP="00226D31">
      <w:pPr>
        <w:ind w:firstLine="709"/>
        <w:jc w:val="both"/>
        <w:rPr>
          <w:color w:val="1E2743"/>
          <w:sz w:val="26"/>
          <w:szCs w:val="26"/>
        </w:rPr>
      </w:pPr>
      <w:r w:rsidRPr="00236195">
        <w:rPr>
          <w:sz w:val="26"/>
          <w:szCs w:val="26"/>
        </w:rPr>
        <w:t>В целях осуществления привлечения широких кругов общественности к решению важнейших социально-экономических задач и развития Черемховского районного муниципального образования, конструктивного взаимодействия с населением Черемховского районного муниципального образования, представителями общественных организаций, некоммерческими организациями</w:t>
      </w:r>
      <w:r w:rsidRPr="00236195">
        <w:rPr>
          <w:color w:val="181818"/>
          <w:sz w:val="26"/>
          <w:szCs w:val="26"/>
        </w:rPr>
        <w:t xml:space="preserve"> создан </w:t>
      </w:r>
      <w:r w:rsidRPr="00236195">
        <w:rPr>
          <w:sz w:val="26"/>
          <w:szCs w:val="26"/>
        </w:rPr>
        <w:t>общественно-консультативный Совет при администрации Черемховского районного муниципального образования.</w:t>
      </w:r>
    </w:p>
    <w:p w:rsidR="00986E3A" w:rsidRPr="00236195" w:rsidRDefault="00986E3A" w:rsidP="00226D31">
      <w:pPr>
        <w:ind w:firstLine="709"/>
        <w:jc w:val="both"/>
        <w:rPr>
          <w:sz w:val="26"/>
          <w:szCs w:val="26"/>
        </w:rPr>
      </w:pPr>
      <w:r w:rsidRPr="00236195">
        <w:rPr>
          <w:sz w:val="26"/>
          <w:szCs w:val="26"/>
        </w:rPr>
        <w:t>В результате развития этого направления формируется серьёзный, грамотный актив, обеспечивающий постоянный контакт власти с основной массой населения, транслирующий идеи и продвижение решений в массы, а также обеспечивающий постоянный и самый первичный мониторинг проблем развития локальных территорий района.</w:t>
      </w:r>
    </w:p>
    <w:p w:rsidR="00986E3A" w:rsidRPr="00236195" w:rsidRDefault="00986E3A" w:rsidP="00226D31">
      <w:pPr>
        <w:ind w:firstLine="709"/>
        <w:jc w:val="both"/>
        <w:rPr>
          <w:sz w:val="26"/>
          <w:szCs w:val="26"/>
        </w:rPr>
      </w:pPr>
      <w:r w:rsidRPr="00236195">
        <w:rPr>
          <w:sz w:val="26"/>
          <w:szCs w:val="26"/>
        </w:rPr>
        <w:t>Я благодарю депутатов районной Думы за конструктивное сотрудничество, оперативное рассмотрение и принятие нормативных актов, имеющих большое значение для развития экономики и социальной сферы района. За этот год нам многого удалось достичь. Уверен, что большинство жителей видят это и понимают.</w:t>
      </w:r>
    </w:p>
    <w:p w:rsidR="00986E3A" w:rsidRDefault="00986E3A" w:rsidP="004877CF">
      <w:pPr>
        <w:jc w:val="both"/>
        <w:rPr>
          <w:sz w:val="28"/>
          <w:szCs w:val="28"/>
        </w:rPr>
      </w:pPr>
    </w:p>
    <w:p w:rsidR="00986E3A" w:rsidRPr="005A6EE9" w:rsidRDefault="00986E3A" w:rsidP="004877CF">
      <w:pPr>
        <w:jc w:val="both"/>
        <w:rPr>
          <w:b/>
          <w:sz w:val="26"/>
          <w:szCs w:val="26"/>
        </w:rPr>
      </w:pPr>
      <w:r>
        <w:rPr>
          <w:b/>
          <w:sz w:val="26"/>
          <w:szCs w:val="26"/>
        </w:rPr>
        <w:t>Слушали:</w:t>
      </w:r>
    </w:p>
    <w:p w:rsidR="00986E3A" w:rsidRPr="005A6EE9" w:rsidRDefault="00986E3A" w:rsidP="004877CF">
      <w:pPr>
        <w:jc w:val="both"/>
        <w:rPr>
          <w:sz w:val="26"/>
          <w:szCs w:val="26"/>
        </w:rPr>
      </w:pPr>
      <w:r w:rsidRPr="005A6EE9">
        <w:rPr>
          <w:b/>
          <w:i/>
          <w:sz w:val="26"/>
          <w:szCs w:val="26"/>
        </w:rPr>
        <w:t>Ярошевич Т. А</w:t>
      </w:r>
      <w:r w:rsidRPr="005A6EE9">
        <w:rPr>
          <w:sz w:val="26"/>
          <w:szCs w:val="26"/>
        </w:rPr>
        <w:t xml:space="preserve">.: какие будут вопросы к Виктору Леонидовичу? </w:t>
      </w:r>
    </w:p>
    <w:p w:rsidR="00986E3A" w:rsidRDefault="00986E3A" w:rsidP="004877CF">
      <w:pPr>
        <w:jc w:val="both"/>
        <w:rPr>
          <w:sz w:val="26"/>
          <w:szCs w:val="26"/>
        </w:rPr>
      </w:pPr>
      <w:r w:rsidRPr="005A6EE9">
        <w:rPr>
          <w:sz w:val="26"/>
          <w:szCs w:val="26"/>
        </w:rPr>
        <w:t>предложения?</w:t>
      </w:r>
    </w:p>
    <w:p w:rsidR="00986E3A" w:rsidRDefault="00986E3A" w:rsidP="004877CF">
      <w:pPr>
        <w:jc w:val="both"/>
        <w:rPr>
          <w:sz w:val="26"/>
          <w:szCs w:val="26"/>
        </w:rPr>
      </w:pPr>
      <w:r w:rsidRPr="008567F0">
        <w:rPr>
          <w:b/>
          <w:i/>
          <w:sz w:val="26"/>
          <w:szCs w:val="26"/>
        </w:rPr>
        <w:t>Евдокимов П.А.:</w:t>
      </w:r>
      <w:r>
        <w:rPr>
          <w:b/>
          <w:sz w:val="26"/>
          <w:szCs w:val="26"/>
        </w:rPr>
        <w:t xml:space="preserve"> </w:t>
      </w:r>
      <w:r>
        <w:rPr>
          <w:sz w:val="26"/>
          <w:szCs w:val="26"/>
        </w:rPr>
        <w:t>У нас вопрос по дорогам. Мы вывозим большой объем сельскохозяйственной продукции, просим вас решить проблему ремонта дорог.</w:t>
      </w:r>
    </w:p>
    <w:p w:rsidR="00986E3A" w:rsidRDefault="00986E3A" w:rsidP="004877CF">
      <w:pPr>
        <w:jc w:val="both"/>
        <w:rPr>
          <w:sz w:val="26"/>
          <w:szCs w:val="26"/>
        </w:rPr>
      </w:pPr>
      <w:r w:rsidRPr="008567F0">
        <w:rPr>
          <w:b/>
          <w:i/>
          <w:sz w:val="26"/>
          <w:szCs w:val="26"/>
        </w:rPr>
        <w:t>Побойкин В.Л.:</w:t>
      </w:r>
      <w:r w:rsidRPr="005A6EE9">
        <w:rPr>
          <w:b/>
          <w:sz w:val="26"/>
          <w:szCs w:val="26"/>
        </w:rPr>
        <w:t xml:space="preserve"> </w:t>
      </w:r>
      <w:r>
        <w:rPr>
          <w:sz w:val="26"/>
          <w:szCs w:val="26"/>
        </w:rPr>
        <w:t>Безусловно, работу ведем. Постоянно встречаемся с руководством дорожного хозяйства.</w:t>
      </w:r>
    </w:p>
    <w:p w:rsidR="00986E3A" w:rsidRDefault="00986E3A" w:rsidP="004877CF">
      <w:pPr>
        <w:jc w:val="both"/>
        <w:rPr>
          <w:sz w:val="26"/>
          <w:szCs w:val="26"/>
        </w:rPr>
      </w:pPr>
      <w:r w:rsidRPr="008567F0">
        <w:rPr>
          <w:b/>
          <w:i/>
          <w:sz w:val="26"/>
          <w:szCs w:val="26"/>
        </w:rPr>
        <w:t>Евдокимов П.А.:</w:t>
      </w:r>
      <w:r w:rsidRPr="005A6EE9">
        <w:rPr>
          <w:sz w:val="26"/>
          <w:szCs w:val="26"/>
        </w:rPr>
        <w:t xml:space="preserve"> </w:t>
      </w:r>
      <w:r>
        <w:rPr>
          <w:sz w:val="26"/>
          <w:szCs w:val="26"/>
        </w:rPr>
        <w:t>Я предлагаю заслушать вопрос о состоянии дорог на заседании Думы.</w:t>
      </w:r>
    </w:p>
    <w:p w:rsidR="00986E3A" w:rsidRPr="005A6EE9" w:rsidRDefault="00986E3A" w:rsidP="004877CF">
      <w:pPr>
        <w:jc w:val="both"/>
        <w:rPr>
          <w:sz w:val="26"/>
          <w:szCs w:val="26"/>
        </w:rPr>
      </w:pPr>
      <w:r w:rsidRPr="008567F0">
        <w:rPr>
          <w:b/>
          <w:i/>
          <w:sz w:val="26"/>
          <w:szCs w:val="26"/>
        </w:rPr>
        <w:t>Ярошевич Т.А.:</w:t>
      </w:r>
      <w:r>
        <w:rPr>
          <w:sz w:val="26"/>
          <w:szCs w:val="26"/>
        </w:rPr>
        <w:t xml:space="preserve"> поступило предложение принять данное решение?</w:t>
      </w:r>
    </w:p>
    <w:p w:rsidR="00986E3A" w:rsidRPr="005A6EE9" w:rsidRDefault="00986E3A" w:rsidP="004877CF">
      <w:pPr>
        <w:jc w:val="both"/>
        <w:rPr>
          <w:sz w:val="26"/>
          <w:szCs w:val="26"/>
        </w:rPr>
      </w:pPr>
      <w:r w:rsidRPr="005A6EE9">
        <w:rPr>
          <w:sz w:val="26"/>
          <w:szCs w:val="26"/>
        </w:rPr>
        <w:t>прошу голосовать?</w:t>
      </w:r>
    </w:p>
    <w:p w:rsidR="00986E3A" w:rsidRPr="005A6EE9" w:rsidRDefault="00986E3A" w:rsidP="004877CF">
      <w:pPr>
        <w:jc w:val="both"/>
        <w:rPr>
          <w:b/>
          <w:sz w:val="26"/>
          <w:szCs w:val="26"/>
        </w:rPr>
      </w:pPr>
      <w:r w:rsidRPr="005A6EE9">
        <w:rPr>
          <w:sz w:val="26"/>
          <w:szCs w:val="26"/>
        </w:rPr>
        <w:t>за – 11 депутатов</w:t>
      </w:r>
    </w:p>
    <w:p w:rsidR="00986E3A" w:rsidRPr="005A6EE9" w:rsidRDefault="00986E3A" w:rsidP="004877CF">
      <w:pPr>
        <w:jc w:val="both"/>
        <w:rPr>
          <w:sz w:val="26"/>
          <w:szCs w:val="26"/>
        </w:rPr>
      </w:pPr>
      <w:r w:rsidRPr="005A6EE9">
        <w:rPr>
          <w:sz w:val="26"/>
          <w:szCs w:val="26"/>
        </w:rPr>
        <w:t>против – нет</w:t>
      </w:r>
    </w:p>
    <w:p w:rsidR="00986E3A" w:rsidRPr="005A6EE9" w:rsidRDefault="00986E3A" w:rsidP="004877CF">
      <w:pPr>
        <w:jc w:val="both"/>
        <w:rPr>
          <w:sz w:val="26"/>
          <w:szCs w:val="26"/>
        </w:rPr>
      </w:pPr>
      <w:r w:rsidRPr="005A6EE9">
        <w:rPr>
          <w:sz w:val="26"/>
          <w:szCs w:val="26"/>
        </w:rPr>
        <w:t>воздержались – нет</w:t>
      </w:r>
    </w:p>
    <w:p w:rsidR="00986E3A" w:rsidRPr="00930BA7" w:rsidRDefault="00986E3A" w:rsidP="004877CF">
      <w:pPr>
        <w:jc w:val="both"/>
        <w:rPr>
          <w:sz w:val="26"/>
          <w:szCs w:val="26"/>
        </w:rPr>
      </w:pPr>
      <w:r w:rsidRPr="005A6EE9">
        <w:rPr>
          <w:b/>
          <w:sz w:val="26"/>
          <w:szCs w:val="26"/>
        </w:rPr>
        <w:t>Решили</w:t>
      </w:r>
      <w:r w:rsidRPr="005A6EE9">
        <w:rPr>
          <w:sz w:val="26"/>
          <w:szCs w:val="26"/>
        </w:rPr>
        <w:t>: решение принято единогласно</w:t>
      </w:r>
    </w:p>
    <w:p w:rsidR="00986E3A" w:rsidRPr="00930BA7" w:rsidRDefault="00986E3A" w:rsidP="004877CF">
      <w:pPr>
        <w:jc w:val="both"/>
        <w:rPr>
          <w:b/>
          <w:sz w:val="26"/>
          <w:szCs w:val="26"/>
        </w:rPr>
      </w:pPr>
    </w:p>
    <w:p w:rsidR="00986E3A" w:rsidRPr="00930BA7" w:rsidRDefault="00986E3A" w:rsidP="004877CF">
      <w:pPr>
        <w:jc w:val="both"/>
        <w:rPr>
          <w:sz w:val="26"/>
          <w:szCs w:val="26"/>
        </w:rPr>
      </w:pPr>
      <w:r w:rsidRPr="00930BA7">
        <w:rPr>
          <w:b/>
          <w:sz w:val="26"/>
          <w:szCs w:val="26"/>
        </w:rPr>
        <w:t xml:space="preserve">Слушали </w:t>
      </w:r>
      <w:r>
        <w:rPr>
          <w:b/>
          <w:sz w:val="26"/>
          <w:szCs w:val="26"/>
        </w:rPr>
        <w:t>Жанну Викторовну Волынкину: начальника финансового управления</w:t>
      </w:r>
    </w:p>
    <w:p w:rsidR="00986E3A" w:rsidRPr="00930BA7" w:rsidRDefault="00986E3A" w:rsidP="00021F30">
      <w:pPr>
        <w:ind w:right="76"/>
        <w:jc w:val="both"/>
        <w:rPr>
          <w:sz w:val="26"/>
          <w:szCs w:val="26"/>
        </w:rPr>
      </w:pPr>
    </w:p>
    <w:p w:rsidR="00986E3A" w:rsidRDefault="00986E3A" w:rsidP="00021F30">
      <w:pPr>
        <w:ind w:right="76"/>
        <w:jc w:val="both"/>
        <w:rPr>
          <w:sz w:val="26"/>
          <w:szCs w:val="26"/>
        </w:rPr>
      </w:pPr>
      <w:r>
        <w:rPr>
          <w:sz w:val="26"/>
          <w:szCs w:val="26"/>
        </w:rPr>
        <w:t>О внесении изменений и дополнений в решение Думы Черемховского районного муниципального образования от 24.12.2014г. № 13 «О бюджете Черемховского районного муниципального образования на 2015 год и на плановый период 2016 и 2017 годов»</w:t>
      </w:r>
    </w:p>
    <w:p w:rsidR="00986E3A" w:rsidRDefault="00986E3A" w:rsidP="00021F30">
      <w:pPr>
        <w:ind w:right="76"/>
        <w:jc w:val="both"/>
        <w:rPr>
          <w:sz w:val="26"/>
          <w:szCs w:val="26"/>
        </w:rPr>
      </w:pPr>
    </w:p>
    <w:p w:rsidR="00986E3A" w:rsidRPr="00B86511" w:rsidRDefault="00986E3A" w:rsidP="00B86511">
      <w:pPr>
        <w:autoSpaceDE w:val="0"/>
        <w:autoSpaceDN w:val="0"/>
        <w:adjustRightInd w:val="0"/>
        <w:ind w:firstLine="720"/>
        <w:jc w:val="both"/>
        <w:rPr>
          <w:sz w:val="26"/>
          <w:szCs w:val="26"/>
        </w:rPr>
      </w:pPr>
      <w:r w:rsidRPr="00B86511">
        <w:rPr>
          <w:sz w:val="26"/>
          <w:szCs w:val="26"/>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Черемховском районном муниципальном образовании, утвержденным  решением районной Думы от 27.06.2012 № 210 (с изменениями, внесенными решениями Думы от 26.09.2012 № 217, от 25.09.2013 № 275), статьями  34, 51, 76-82 Устава Черемховского районного муниципального образования, Дума Черемховского районного муниципального образования решила:</w:t>
      </w:r>
    </w:p>
    <w:p w:rsidR="00986E3A" w:rsidRPr="00B86511" w:rsidRDefault="00986E3A" w:rsidP="00B86511">
      <w:pPr>
        <w:tabs>
          <w:tab w:val="num" w:pos="1440"/>
        </w:tabs>
        <w:jc w:val="both"/>
        <w:rPr>
          <w:sz w:val="26"/>
          <w:szCs w:val="26"/>
        </w:rPr>
      </w:pPr>
      <w:r w:rsidRPr="00B86511">
        <w:rPr>
          <w:sz w:val="26"/>
          <w:szCs w:val="26"/>
        </w:rPr>
        <w:t xml:space="preserve">          1. Внести в решение  Думы Черемховского районного муниципального образования от 24.12.2014 № 13 «О бюджете Черемховского районного муниципального образования на 2015 год и на плановый период 2016 и 2017 годов» следующие изменения и дополнения:</w:t>
      </w:r>
    </w:p>
    <w:p w:rsidR="00986E3A" w:rsidRPr="00B86511" w:rsidRDefault="00986E3A" w:rsidP="00B86511">
      <w:pPr>
        <w:numPr>
          <w:ilvl w:val="1"/>
          <w:numId w:val="41"/>
        </w:numPr>
        <w:jc w:val="both"/>
        <w:rPr>
          <w:sz w:val="26"/>
          <w:szCs w:val="26"/>
        </w:rPr>
      </w:pPr>
      <w:r w:rsidRPr="00B86511">
        <w:rPr>
          <w:sz w:val="26"/>
          <w:szCs w:val="26"/>
        </w:rPr>
        <w:t>Пункт 1 изложить в следующей редакции:</w:t>
      </w:r>
    </w:p>
    <w:p w:rsidR="00986E3A" w:rsidRPr="00B86511" w:rsidRDefault="00986E3A" w:rsidP="00B86511">
      <w:pPr>
        <w:ind w:firstLine="708"/>
        <w:jc w:val="both"/>
        <w:rPr>
          <w:sz w:val="26"/>
          <w:szCs w:val="26"/>
        </w:rPr>
      </w:pPr>
      <w:r w:rsidRPr="00B86511">
        <w:rPr>
          <w:sz w:val="26"/>
          <w:szCs w:val="26"/>
        </w:rPr>
        <w:t>«1. Утвердить основные характеристики бюджета Черемховского районного муниципального образования  на 2015 год:</w:t>
      </w:r>
    </w:p>
    <w:p w:rsidR="00986E3A" w:rsidRPr="00B86511" w:rsidRDefault="00986E3A" w:rsidP="00B86511">
      <w:pPr>
        <w:ind w:firstLine="708"/>
        <w:jc w:val="both"/>
        <w:rPr>
          <w:sz w:val="26"/>
          <w:szCs w:val="26"/>
        </w:rPr>
      </w:pPr>
      <w:r w:rsidRPr="00B86511">
        <w:rPr>
          <w:sz w:val="26"/>
          <w:szCs w:val="26"/>
        </w:rPr>
        <w:t>общий  объем доходов бюджета Черемховского районного муниципального образования в сумме 613 056,5 тыс. руб., из них объем межбюджетных трансфертов, получаемых из других бюджетов бюджетной системы Российской Федерации, в сумме 514 775,5 тыс. руб.;</w:t>
      </w:r>
    </w:p>
    <w:p w:rsidR="00986E3A" w:rsidRPr="00B86511" w:rsidRDefault="00986E3A" w:rsidP="00B86511">
      <w:pPr>
        <w:ind w:firstLine="708"/>
        <w:jc w:val="both"/>
        <w:rPr>
          <w:sz w:val="26"/>
          <w:szCs w:val="26"/>
        </w:rPr>
      </w:pPr>
      <w:r w:rsidRPr="00B86511">
        <w:rPr>
          <w:sz w:val="26"/>
          <w:szCs w:val="26"/>
        </w:rPr>
        <w:t>общий объем расходов бюджета Черемховского районного муниципального образования в сумме 631 695,0 тыс. руб.;</w:t>
      </w:r>
    </w:p>
    <w:p w:rsidR="00986E3A" w:rsidRPr="00B86511" w:rsidRDefault="00986E3A" w:rsidP="00B86511">
      <w:pPr>
        <w:ind w:firstLine="708"/>
        <w:jc w:val="both"/>
        <w:rPr>
          <w:sz w:val="26"/>
          <w:szCs w:val="26"/>
        </w:rPr>
      </w:pPr>
      <w:r w:rsidRPr="00B86511">
        <w:rPr>
          <w:sz w:val="26"/>
          <w:szCs w:val="26"/>
        </w:rPr>
        <w:t>размер   дефицита  бюджета Черемховского районного муниципального образования в   сумме 18 638,5 тыс. руб. или 18,5 %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986E3A" w:rsidRPr="00B86511" w:rsidRDefault="00986E3A" w:rsidP="00B86511">
      <w:pPr>
        <w:tabs>
          <w:tab w:val="left" w:pos="0"/>
        </w:tabs>
        <w:ind w:left="142" w:hanging="142"/>
        <w:jc w:val="both"/>
        <w:rPr>
          <w:sz w:val="26"/>
          <w:szCs w:val="26"/>
        </w:rPr>
      </w:pPr>
      <w:r w:rsidRPr="00B86511">
        <w:rPr>
          <w:sz w:val="26"/>
          <w:szCs w:val="26"/>
        </w:rPr>
        <w:t xml:space="preserve">        1.2. В пункте 17 цифры:</w:t>
      </w:r>
    </w:p>
    <w:p w:rsidR="00986E3A" w:rsidRPr="00B86511" w:rsidRDefault="00986E3A" w:rsidP="00B86511">
      <w:pPr>
        <w:tabs>
          <w:tab w:val="left" w:pos="0"/>
        </w:tabs>
        <w:ind w:left="142" w:hanging="142"/>
        <w:jc w:val="both"/>
        <w:rPr>
          <w:sz w:val="26"/>
          <w:szCs w:val="26"/>
        </w:rPr>
      </w:pPr>
      <w:r w:rsidRPr="00B86511">
        <w:rPr>
          <w:sz w:val="26"/>
          <w:szCs w:val="26"/>
        </w:rPr>
        <w:t xml:space="preserve">        «0,4839» заменить цифрами «2,337»;</w:t>
      </w:r>
    </w:p>
    <w:p w:rsidR="00986E3A" w:rsidRPr="00B86511" w:rsidRDefault="00986E3A" w:rsidP="00B86511">
      <w:pPr>
        <w:tabs>
          <w:tab w:val="left" w:pos="0"/>
        </w:tabs>
        <w:ind w:left="142" w:hanging="142"/>
        <w:jc w:val="both"/>
        <w:rPr>
          <w:sz w:val="26"/>
          <w:szCs w:val="26"/>
        </w:rPr>
      </w:pPr>
      <w:r w:rsidRPr="00B86511">
        <w:rPr>
          <w:sz w:val="26"/>
          <w:szCs w:val="26"/>
        </w:rPr>
        <w:t xml:space="preserve">        «0,4696» заменить цифрами «2,296»;</w:t>
      </w:r>
    </w:p>
    <w:p w:rsidR="00986E3A" w:rsidRPr="00B86511" w:rsidRDefault="00986E3A" w:rsidP="00B86511">
      <w:pPr>
        <w:tabs>
          <w:tab w:val="left" w:pos="0"/>
        </w:tabs>
        <w:ind w:left="142" w:hanging="142"/>
        <w:jc w:val="both"/>
        <w:rPr>
          <w:sz w:val="26"/>
          <w:szCs w:val="26"/>
        </w:rPr>
      </w:pPr>
      <w:r w:rsidRPr="00B86511">
        <w:rPr>
          <w:sz w:val="26"/>
          <w:szCs w:val="26"/>
        </w:rPr>
        <w:t xml:space="preserve">        «0,4623» заменить цифрами «2,256».</w:t>
      </w:r>
    </w:p>
    <w:p w:rsidR="00986E3A" w:rsidRPr="00B86511" w:rsidRDefault="00986E3A" w:rsidP="00B86511">
      <w:pPr>
        <w:pStyle w:val="ConsNormal"/>
        <w:widowControl/>
        <w:ind w:right="0" w:firstLine="0"/>
        <w:jc w:val="both"/>
        <w:rPr>
          <w:rFonts w:ascii="Times New Roman" w:hAnsi="Times New Roman" w:cs="Times New Roman"/>
          <w:sz w:val="26"/>
          <w:szCs w:val="26"/>
        </w:rPr>
      </w:pPr>
      <w:r w:rsidRPr="00B86511">
        <w:rPr>
          <w:rFonts w:ascii="Times New Roman" w:hAnsi="Times New Roman" w:cs="Times New Roman"/>
          <w:sz w:val="26"/>
          <w:szCs w:val="26"/>
        </w:rPr>
        <w:t xml:space="preserve">        1.3.Подпункт 18.1. пункта 18 изложить в следующей редакции:</w:t>
      </w:r>
    </w:p>
    <w:p w:rsidR="00986E3A" w:rsidRPr="00B86511" w:rsidRDefault="00986E3A" w:rsidP="00B86511">
      <w:pPr>
        <w:pStyle w:val="ConsNormal"/>
        <w:widowControl/>
        <w:ind w:right="0" w:firstLine="0"/>
        <w:jc w:val="both"/>
        <w:rPr>
          <w:rFonts w:ascii="Times New Roman" w:hAnsi="Times New Roman" w:cs="Times New Roman"/>
          <w:sz w:val="26"/>
          <w:szCs w:val="26"/>
        </w:rPr>
      </w:pPr>
      <w:r w:rsidRPr="00B86511">
        <w:rPr>
          <w:rFonts w:ascii="Times New Roman" w:hAnsi="Times New Roman" w:cs="Times New Roman"/>
          <w:sz w:val="26"/>
          <w:szCs w:val="26"/>
        </w:rPr>
        <w:t xml:space="preserve"> «18.1. Предельный объем районного муниципального долга:</w:t>
      </w:r>
    </w:p>
    <w:p w:rsidR="00986E3A" w:rsidRPr="00B86511" w:rsidRDefault="00986E3A" w:rsidP="00B86511">
      <w:pPr>
        <w:pStyle w:val="ConsNormal"/>
        <w:widowControl/>
        <w:ind w:right="0" w:firstLine="540"/>
        <w:jc w:val="both"/>
        <w:rPr>
          <w:rFonts w:ascii="Times New Roman" w:hAnsi="Times New Roman" w:cs="Times New Roman"/>
          <w:sz w:val="26"/>
          <w:szCs w:val="26"/>
        </w:rPr>
      </w:pPr>
      <w:r w:rsidRPr="00B86511">
        <w:rPr>
          <w:rFonts w:ascii="Times New Roman" w:hAnsi="Times New Roman" w:cs="Times New Roman"/>
          <w:sz w:val="26"/>
          <w:szCs w:val="26"/>
        </w:rPr>
        <w:t>на 2015 год в размере 50 324,1 тыс. руб.;</w:t>
      </w:r>
    </w:p>
    <w:p w:rsidR="00986E3A" w:rsidRPr="00B86511" w:rsidRDefault="00986E3A" w:rsidP="00B86511">
      <w:pPr>
        <w:pStyle w:val="ConsNormal"/>
        <w:widowControl/>
        <w:ind w:right="0" w:firstLine="540"/>
        <w:jc w:val="both"/>
        <w:rPr>
          <w:rFonts w:ascii="Times New Roman" w:hAnsi="Times New Roman" w:cs="Times New Roman"/>
          <w:sz w:val="26"/>
          <w:szCs w:val="26"/>
        </w:rPr>
      </w:pPr>
      <w:r w:rsidRPr="00B86511">
        <w:rPr>
          <w:rFonts w:ascii="Times New Roman" w:hAnsi="Times New Roman" w:cs="Times New Roman"/>
          <w:sz w:val="26"/>
          <w:szCs w:val="26"/>
        </w:rPr>
        <w:t>на 2016 год в размере 48 336,3 тыс. руб.;</w:t>
      </w:r>
    </w:p>
    <w:p w:rsidR="00986E3A" w:rsidRPr="00B86511" w:rsidRDefault="00986E3A" w:rsidP="00B86511">
      <w:pPr>
        <w:pStyle w:val="ConsNormal"/>
        <w:widowControl/>
        <w:ind w:right="0" w:firstLine="540"/>
        <w:jc w:val="both"/>
        <w:rPr>
          <w:rFonts w:ascii="Times New Roman" w:hAnsi="Times New Roman" w:cs="Times New Roman"/>
          <w:sz w:val="26"/>
          <w:szCs w:val="26"/>
        </w:rPr>
      </w:pPr>
      <w:r w:rsidRPr="00B86511">
        <w:rPr>
          <w:rFonts w:ascii="Times New Roman" w:hAnsi="Times New Roman" w:cs="Times New Roman"/>
          <w:sz w:val="26"/>
          <w:szCs w:val="26"/>
        </w:rPr>
        <w:t>на 2017 год в размере 49 687,6 тыс. руб.»</w:t>
      </w:r>
    </w:p>
    <w:p w:rsidR="00986E3A" w:rsidRPr="00B86511" w:rsidRDefault="00986E3A" w:rsidP="00B86511">
      <w:pPr>
        <w:tabs>
          <w:tab w:val="left" w:pos="0"/>
        </w:tabs>
        <w:ind w:left="142" w:hanging="142"/>
        <w:jc w:val="both"/>
        <w:rPr>
          <w:sz w:val="26"/>
          <w:szCs w:val="26"/>
        </w:rPr>
      </w:pPr>
      <w:r w:rsidRPr="00B86511">
        <w:rPr>
          <w:sz w:val="26"/>
          <w:szCs w:val="26"/>
        </w:rPr>
        <w:t xml:space="preserve">         1.4.  В  подпункте 18.2. пункта 18 цифры:</w:t>
      </w:r>
    </w:p>
    <w:p w:rsidR="00986E3A" w:rsidRPr="00B86511" w:rsidRDefault="00986E3A" w:rsidP="00B86511">
      <w:pPr>
        <w:tabs>
          <w:tab w:val="left" w:pos="0"/>
        </w:tabs>
        <w:ind w:left="142" w:hanging="142"/>
        <w:jc w:val="both"/>
        <w:rPr>
          <w:sz w:val="26"/>
          <w:szCs w:val="26"/>
        </w:rPr>
      </w:pPr>
      <w:r w:rsidRPr="00B86511">
        <w:rPr>
          <w:sz w:val="26"/>
          <w:szCs w:val="26"/>
        </w:rPr>
        <w:t xml:space="preserve">        «20 589,6» заменить цифрами «23 887,0»;</w:t>
      </w:r>
    </w:p>
    <w:p w:rsidR="00986E3A" w:rsidRPr="00B86511" w:rsidRDefault="00986E3A" w:rsidP="00B86511">
      <w:pPr>
        <w:tabs>
          <w:tab w:val="left" w:pos="0"/>
        </w:tabs>
        <w:ind w:left="142" w:hanging="142"/>
        <w:jc w:val="both"/>
        <w:rPr>
          <w:sz w:val="26"/>
          <w:szCs w:val="26"/>
        </w:rPr>
      </w:pPr>
      <w:r w:rsidRPr="00B86511">
        <w:rPr>
          <w:sz w:val="26"/>
          <w:szCs w:val="26"/>
        </w:rPr>
        <w:t xml:space="preserve">        «24 380,4» заменить цифрами «27 511,8»;</w:t>
      </w:r>
    </w:p>
    <w:p w:rsidR="00986E3A" w:rsidRPr="00B86511" w:rsidRDefault="00986E3A" w:rsidP="00B86511">
      <w:pPr>
        <w:tabs>
          <w:tab w:val="left" w:pos="0"/>
        </w:tabs>
        <w:ind w:left="142" w:hanging="142"/>
        <w:jc w:val="both"/>
        <w:rPr>
          <w:sz w:val="26"/>
          <w:szCs w:val="26"/>
        </w:rPr>
      </w:pPr>
      <w:r w:rsidRPr="00B86511">
        <w:rPr>
          <w:sz w:val="26"/>
          <w:szCs w:val="26"/>
        </w:rPr>
        <w:t xml:space="preserve">        «28 106,3» заменить цифрами «31 070,7».</w:t>
      </w:r>
    </w:p>
    <w:p w:rsidR="00986E3A" w:rsidRPr="00B86511" w:rsidRDefault="00986E3A" w:rsidP="00B86511">
      <w:pPr>
        <w:tabs>
          <w:tab w:val="num" w:pos="1440"/>
        </w:tabs>
        <w:jc w:val="both"/>
        <w:rPr>
          <w:sz w:val="26"/>
          <w:szCs w:val="26"/>
        </w:rPr>
      </w:pPr>
      <w:r w:rsidRPr="00B86511">
        <w:rPr>
          <w:sz w:val="26"/>
          <w:szCs w:val="26"/>
        </w:rPr>
        <w:t xml:space="preserve">       1.5.  Пункт 22 изложить в следующей редакции:</w:t>
      </w:r>
    </w:p>
    <w:p w:rsidR="00986E3A" w:rsidRPr="00B86511" w:rsidRDefault="00986E3A" w:rsidP="00B86511">
      <w:pPr>
        <w:tabs>
          <w:tab w:val="num" w:pos="1440"/>
        </w:tabs>
        <w:jc w:val="both"/>
        <w:rPr>
          <w:sz w:val="26"/>
          <w:szCs w:val="26"/>
        </w:rPr>
      </w:pPr>
      <w:r w:rsidRPr="00B86511">
        <w:rPr>
          <w:sz w:val="26"/>
          <w:szCs w:val="26"/>
        </w:rPr>
        <w:t xml:space="preserve"> «22. Установить, что в 2015-2017 годах бюджетные кредиты поселениям Черемховского районного муниципального образования предоставляются из бюджета района в пределах общего объема бюджетных ассигнований, предусмотренных по источникам финансирования дефицита районного бюджета на эти цели на 2015-2017 годы,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в сумме до 1000,0 тыс.руб. в 2015 году, до 500,0 тыс.руб. в 2016 году, до 500,0 тыс.руб. в 2017 году.</w:t>
      </w:r>
    </w:p>
    <w:p w:rsidR="00986E3A" w:rsidRPr="00B86511" w:rsidRDefault="00986E3A" w:rsidP="00B86511">
      <w:pPr>
        <w:tabs>
          <w:tab w:val="num" w:pos="1440"/>
        </w:tabs>
        <w:jc w:val="both"/>
        <w:rPr>
          <w:sz w:val="26"/>
          <w:szCs w:val="26"/>
        </w:rPr>
      </w:pPr>
      <w:r w:rsidRPr="00B86511">
        <w:rPr>
          <w:sz w:val="26"/>
          <w:szCs w:val="26"/>
        </w:rPr>
        <w:t xml:space="preserve">        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986E3A" w:rsidRPr="00B86511" w:rsidRDefault="00986E3A" w:rsidP="00B86511">
      <w:pPr>
        <w:tabs>
          <w:tab w:val="num" w:pos="1440"/>
        </w:tabs>
        <w:jc w:val="both"/>
        <w:rPr>
          <w:sz w:val="26"/>
          <w:szCs w:val="26"/>
        </w:rPr>
      </w:pPr>
      <w:r w:rsidRPr="00B86511">
        <w:rPr>
          <w:sz w:val="26"/>
          <w:szCs w:val="26"/>
        </w:rPr>
        <w:t xml:space="preserve">         Установить, что предоставление, использование и возврат бюджетных кредитов поселениям Черемховского районного муниципального образования осуществляется в порядке, установленном Постановлением администрации Черемховского районного муниципального образования.»</w:t>
      </w:r>
    </w:p>
    <w:p w:rsidR="00986E3A" w:rsidRPr="00B86511" w:rsidRDefault="00986E3A" w:rsidP="00B86511">
      <w:pPr>
        <w:tabs>
          <w:tab w:val="num" w:pos="1440"/>
        </w:tabs>
        <w:jc w:val="both"/>
        <w:rPr>
          <w:sz w:val="26"/>
          <w:szCs w:val="26"/>
        </w:rPr>
      </w:pPr>
      <w:r w:rsidRPr="00B86511">
        <w:rPr>
          <w:sz w:val="26"/>
          <w:szCs w:val="26"/>
        </w:rPr>
        <w:t xml:space="preserve">          1.6.   Приложения № 1, 6, 7, 8, 9, 10, 11, 12, 13, 14, 15, 16, 17, 18 к решению Думы Черемховского районного муниципального образования от 24.12.2014 № 13 «О бюджете Черемховского районного муниципального образования на 2015 год и на плановый период 2016 и 2017 годов»,  изложить в редакции приложений № 1-14</w:t>
      </w:r>
      <w:r w:rsidRPr="00B86511">
        <w:rPr>
          <w:color w:val="000000"/>
          <w:sz w:val="26"/>
          <w:szCs w:val="26"/>
        </w:rPr>
        <w:t xml:space="preserve"> к</w:t>
      </w:r>
      <w:r w:rsidRPr="00B86511">
        <w:rPr>
          <w:sz w:val="26"/>
          <w:szCs w:val="26"/>
        </w:rPr>
        <w:t xml:space="preserve"> настоящему решению.</w:t>
      </w:r>
    </w:p>
    <w:p w:rsidR="00986E3A" w:rsidRPr="00B86511" w:rsidRDefault="00986E3A" w:rsidP="00021F30">
      <w:pPr>
        <w:ind w:right="76"/>
        <w:jc w:val="both"/>
        <w:rPr>
          <w:sz w:val="26"/>
          <w:szCs w:val="26"/>
        </w:rPr>
      </w:pPr>
    </w:p>
    <w:p w:rsidR="00986E3A" w:rsidRPr="00B86511" w:rsidRDefault="00986E3A" w:rsidP="00500362">
      <w:pPr>
        <w:jc w:val="both"/>
        <w:rPr>
          <w:sz w:val="26"/>
          <w:szCs w:val="26"/>
        </w:rPr>
      </w:pPr>
      <w:r>
        <w:rPr>
          <w:sz w:val="26"/>
          <w:szCs w:val="26"/>
        </w:rPr>
        <w:t xml:space="preserve">        </w:t>
      </w:r>
      <w:r w:rsidRPr="00B86511">
        <w:rPr>
          <w:sz w:val="26"/>
          <w:szCs w:val="26"/>
        </w:rPr>
        <w:t>Заслушав отчет о выполнении Прогнозного плана (программы) приватизации муниципального имущества Черемховского районного муниципального обра</w:t>
      </w:r>
      <w:r>
        <w:rPr>
          <w:sz w:val="26"/>
          <w:szCs w:val="26"/>
        </w:rPr>
        <w:t xml:space="preserve">зования на 2014-2016 годы, </w:t>
      </w:r>
      <w:r w:rsidRPr="00B86511">
        <w:rPr>
          <w:sz w:val="26"/>
          <w:szCs w:val="26"/>
        </w:rPr>
        <w:t xml:space="preserve">утвержденного решением Думы Черемховского районного муниципального образования от 30.10.2013 № </w:t>
      </w:r>
      <w:r>
        <w:rPr>
          <w:sz w:val="26"/>
          <w:szCs w:val="26"/>
        </w:rPr>
        <w:t xml:space="preserve">282 (с изменениями от 26.02.2014         </w:t>
      </w:r>
      <w:r w:rsidRPr="00B86511">
        <w:rPr>
          <w:sz w:val="26"/>
          <w:szCs w:val="26"/>
        </w:rPr>
        <w:t>№ 304, от 13.03.2014 № 306), руководствуясь Гражданским кодексом Российской Федерации, Федеральным законом от 21.12.2001 № 17</w:t>
      </w:r>
      <w:r>
        <w:rPr>
          <w:sz w:val="26"/>
          <w:szCs w:val="26"/>
        </w:rPr>
        <w:t xml:space="preserve">8-ФЗ </w:t>
      </w:r>
      <w:r w:rsidRPr="00B86511">
        <w:rPr>
          <w:sz w:val="26"/>
          <w:szCs w:val="26"/>
        </w:rPr>
        <w:t xml:space="preserve">«О приватизации государственного и муниципального имущества», статьями 15, 51 Федерального закона от 06.10.2003 № 131-ФЗ  «Об общих принципах организации местного самоуправления в Российской Федерации», Положением о приватизации муниципального имущества Черемховского районного муниципального образования, утвержденным решением Думы Черемховского районного муниципального образования от 19.10.2011 № 165, статьями 34, 51 Устава Черемховского районного муниципального образования, Дума Черемховского районного муниципального образования </w:t>
      </w:r>
      <w:r w:rsidRPr="00B86511">
        <w:rPr>
          <w:bCs/>
          <w:color w:val="000000"/>
          <w:sz w:val="26"/>
          <w:szCs w:val="26"/>
        </w:rPr>
        <w:t xml:space="preserve">решила, </w:t>
      </w:r>
    </w:p>
    <w:p w:rsidR="00986E3A" w:rsidRPr="00B86511" w:rsidRDefault="00986E3A" w:rsidP="007D23F0">
      <w:pPr>
        <w:jc w:val="both"/>
        <w:rPr>
          <w:sz w:val="26"/>
          <w:szCs w:val="26"/>
        </w:rPr>
      </w:pPr>
      <w:r w:rsidRPr="00B86511">
        <w:rPr>
          <w:b/>
          <w:bCs/>
          <w:color w:val="000000"/>
          <w:sz w:val="26"/>
          <w:szCs w:val="26"/>
        </w:rPr>
        <w:t xml:space="preserve">           </w:t>
      </w:r>
      <w:r>
        <w:rPr>
          <w:bCs/>
          <w:color w:val="000000"/>
          <w:sz w:val="26"/>
          <w:szCs w:val="26"/>
        </w:rPr>
        <w:t xml:space="preserve"> 1. </w:t>
      </w:r>
      <w:r w:rsidRPr="00B86511">
        <w:rPr>
          <w:bCs/>
          <w:color w:val="000000"/>
          <w:sz w:val="26"/>
          <w:szCs w:val="26"/>
        </w:rPr>
        <w:t xml:space="preserve">Утвердить отчет о выполнении </w:t>
      </w:r>
      <w:r w:rsidRPr="00B86511">
        <w:rPr>
          <w:sz w:val="26"/>
          <w:szCs w:val="26"/>
        </w:rPr>
        <w:t>Прогнозного плана (программы) приватизации муниципального имущества Черемховского районного муниципального обр</w:t>
      </w:r>
      <w:r>
        <w:rPr>
          <w:sz w:val="26"/>
          <w:szCs w:val="26"/>
        </w:rPr>
        <w:t xml:space="preserve">азования </w:t>
      </w:r>
      <w:r w:rsidRPr="00B86511">
        <w:rPr>
          <w:sz w:val="26"/>
          <w:szCs w:val="26"/>
        </w:rPr>
        <w:t>на 2014-2016 годы, утвержденного решением Думы Черемховского районного муниципального образования от 30.10.2013 № 282 (с изменениями от 26.02.2014 № 304, от 13.03.2014 № 306) за 2014 год (прилагается).</w:t>
      </w:r>
    </w:p>
    <w:p w:rsidR="00986E3A" w:rsidRPr="00930BA7" w:rsidRDefault="00986E3A" w:rsidP="004877CF">
      <w:pPr>
        <w:ind w:right="-5"/>
        <w:jc w:val="both"/>
        <w:rPr>
          <w:sz w:val="26"/>
          <w:szCs w:val="26"/>
        </w:rPr>
      </w:pPr>
    </w:p>
    <w:p w:rsidR="00986E3A" w:rsidRPr="00930BA7" w:rsidRDefault="00986E3A" w:rsidP="002201B0">
      <w:pPr>
        <w:jc w:val="both"/>
        <w:rPr>
          <w:b/>
          <w:sz w:val="26"/>
          <w:szCs w:val="26"/>
        </w:rPr>
      </w:pPr>
      <w:r w:rsidRPr="00930BA7">
        <w:rPr>
          <w:b/>
          <w:sz w:val="26"/>
          <w:szCs w:val="26"/>
        </w:rPr>
        <w:t>Слушали:</w:t>
      </w:r>
    </w:p>
    <w:p w:rsidR="00986E3A" w:rsidRPr="00930BA7" w:rsidRDefault="00986E3A" w:rsidP="002201B0">
      <w:pPr>
        <w:jc w:val="both"/>
        <w:rPr>
          <w:sz w:val="26"/>
          <w:szCs w:val="26"/>
        </w:rPr>
      </w:pPr>
      <w:r w:rsidRPr="00930BA7">
        <w:rPr>
          <w:b/>
          <w:i/>
          <w:sz w:val="26"/>
          <w:szCs w:val="26"/>
        </w:rPr>
        <w:t>Ярошевич  Т. А</w:t>
      </w:r>
      <w:r w:rsidRPr="00930BA7">
        <w:rPr>
          <w:sz w:val="26"/>
          <w:szCs w:val="26"/>
        </w:rPr>
        <w:t xml:space="preserve">.: какие будут вопросы? </w:t>
      </w:r>
    </w:p>
    <w:p w:rsidR="00986E3A" w:rsidRPr="00930BA7" w:rsidRDefault="00986E3A" w:rsidP="002201B0">
      <w:pPr>
        <w:jc w:val="both"/>
        <w:rPr>
          <w:sz w:val="26"/>
          <w:szCs w:val="26"/>
        </w:rPr>
      </w:pPr>
      <w:r w:rsidRPr="00930BA7">
        <w:rPr>
          <w:sz w:val="26"/>
          <w:szCs w:val="26"/>
        </w:rPr>
        <w:t>предложения?</w:t>
      </w:r>
    </w:p>
    <w:p w:rsidR="00986E3A" w:rsidRPr="00930BA7" w:rsidRDefault="00986E3A" w:rsidP="002201B0">
      <w:pPr>
        <w:jc w:val="both"/>
        <w:rPr>
          <w:sz w:val="26"/>
          <w:szCs w:val="26"/>
        </w:rPr>
      </w:pPr>
      <w:r w:rsidRPr="00930BA7">
        <w:rPr>
          <w:sz w:val="26"/>
          <w:szCs w:val="26"/>
        </w:rPr>
        <w:t xml:space="preserve">поступило предложение принять решение?   </w:t>
      </w:r>
    </w:p>
    <w:p w:rsidR="00986E3A" w:rsidRPr="00930BA7" w:rsidRDefault="00986E3A" w:rsidP="002201B0">
      <w:pPr>
        <w:jc w:val="both"/>
        <w:rPr>
          <w:sz w:val="26"/>
          <w:szCs w:val="26"/>
        </w:rPr>
      </w:pPr>
      <w:r w:rsidRPr="00930BA7">
        <w:rPr>
          <w:sz w:val="26"/>
          <w:szCs w:val="26"/>
        </w:rPr>
        <w:t>прошу голосовать?</w:t>
      </w:r>
    </w:p>
    <w:p w:rsidR="00986E3A" w:rsidRPr="00930BA7" w:rsidRDefault="00986E3A" w:rsidP="002201B0">
      <w:pPr>
        <w:jc w:val="both"/>
        <w:rPr>
          <w:b/>
          <w:sz w:val="26"/>
          <w:szCs w:val="26"/>
        </w:rPr>
      </w:pPr>
      <w:r w:rsidRPr="00930BA7">
        <w:rPr>
          <w:sz w:val="26"/>
          <w:szCs w:val="26"/>
        </w:rPr>
        <w:t>за – 11 депутатов</w:t>
      </w:r>
    </w:p>
    <w:p w:rsidR="00986E3A" w:rsidRPr="00930BA7" w:rsidRDefault="00986E3A" w:rsidP="002201B0">
      <w:pPr>
        <w:jc w:val="both"/>
        <w:rPr>
          <w:sz w:val="26"/>
          <w:szCs w:val="26"/>
        </w:rPr>
      </w:pPr>
      <w:r w:rsidRPr="00930BA7">
        <w:rPr>
          <w:sz w:val="26"/>
          <w:szCs w:val="26"/>
        </w:rPr>
        <w:t>против – нет</w:t>
      </w:r>
    </w:p>
    <w:p w:rsidR="00986E3A" w:rsidRPr="00930BA7" w:rsidRDefault="00986E3A" w:rsidP="002201B0">
      <w:pPr>
        <w:jc w:val="both"/>
        <w:rPr>
          <w:sz w:val="26"/>
          <w:szCs w:val="26"/>
        </w:rPr>
      </w:pPr>
      <w:r w:rsidRPr="00930BA7">
        <w:rPr>
          <w:sz w:val="26"/>
          <w:szCs w:val="26"/>
        </w:rPr>
        <w:t>воздержались – нет</w:t>
      </w:r>
    </w:p>
    <w:p w:rsidR="00986E3A" w:rsidRPr="00930BA7" w:rsidRDefault="00986E3A" w:rsidP="002201B0">
      <w:pPr>
        <w:jc w:val="both"/>
        <w:rPr>
          <w:sz w:val="26"/>
          <w:szCs w:val="26"/>
        </w:rPr>
      </w:pPr>
      <w:r w:rsidRPr="00930BA7">
        <w:rPr>
          <w:b/>
          <w:sz w:val="26"/>
          <w:szCs w:val="26"/>
        </w:rPr>
        <w:t>Решили</w:t>
      </w:r>
      <w:r w:rsidRPr="00930BA7">
        <w:rPr>
          <w:sz w:val="26"/>
          <w:szCs w:val="26"/>
        </w:rPr>
        <w:t>: решение принято единогласно</w:t>
      </w:r>
    </w:p>
    <w:p w:rsidR="00986E3A" w:rsidRPr="00930BA7" w:rsidRDefault="00986E3A" w:rsidP="002201B0">
      <w:pPr>
        <w:jc w:val="both"/>
        <w:rPr>
          <w:sz w:val="26"/>
          <w:szCs w:val="26"/>
        </w:rPr>
      </w:pPr>
    </w:p>
    <w:p w:rsidR="00986E3A" w:rsidRPr="00930BA7" w:rsidRDefault="00986E3A" w:rsidP="007D23F0">
      <w:pPr>
        <w:jc w:val="both"/>
        <w:rPr>
          <w:sz w:val="26"/>
          <w:szCs w:val="26"/>
        </w:rPr>
      </w:pPr>
      <w:r w:rsidRPr="00930BA7">
        <w:rPr>
          <w:b/>
          <w:sz w:val="26"/>
          <w:szCs w:val="26"/>
        </w:rPr>
        <w:t xml:space="preserve">Слушали </w:t>
      </w:r>
      <w:r>
        <w:rPr>
          <w:b/>
          <w:sz w:val="26"/>
          <w:szCs w:val="26"/>
        </w:rPr>
        <w:t>Флюру Борисовну Иванову: начальника отдела образования</w:t>
      </w:r>
    </w:p>
    <w:p w:rsidR="00986E3A" w:rsidRDefault="00986E3A" w:rsidP="007D23F0">
      <w:pPr>
        <w:ind w:right="76"/>
        <w:jc w:val="both"/>
        <w:rPr>
          <w:sz w:val="26"/>
          <w:szCs w:val="26"/>
        </w:rPr>
      </w:pPr>
    </w:p>
    <w:p w:rsidR="00986E3A" w:rsidRDefault="00986E3A" w:rsidP="00B86511">
      <w:pPr>
        <w:jc w:val="both"/>
        <w:rPr>
          <w:sz w:val="26"/>
          <w:szCs w:val="26"/>
        </w:rPr>
      </w:pPr>
      <w:r>
        <w:rPr>
          <w:sz w:val="26"/>
          <w:szCs w:val="26"/>
        </w:rPr>
        <w:t>«О внесении изменений в Перечень мест,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rsidR="00986E3A" w:rsidRDefault="00986E3A" w:rsidP="007D23F0">
      <w:pPr>
        <w:ind w:right="76"/>
        <w:jc w:val="both"/>
        <w:rPr>
          <w:sz w:val="26"/>
          <w:szCs w:val="26"/>
        </w:rPr>
      </w:pPr>
    </w:p>
    <w:p w:rsidR="00986E3A" w:rsidRPr="00057BBF" w:rsidRDefault="00986E3A" w:rsidP="00057BBF">
      <w:pPr>
        <w:pStyle w:val="Heading1"/>
        <w:ind w:firstLine="720"/>
        <w:jc w:val="both"/>
        <w:rPr>
          <w:rFonts w:ascii="Times New Roman" w:hAnsi="Times New Roman"/>
          <w:b w:val="0"/>
          <w:color w:val="000000"/>
          <w:sz w:val="26"/>
          <w:szCs w:val="26"/>
        </w:rPr>
      </w:pPr>
      <w:r w:rsidRPr="00057BBF">
        <w:rPr>
          <w:rFonts w:ascii="Times New Roman" w:hAnsi="Times New Roman"/>
          <w:b w:val="0"/>
          <w:color w:val="000000"/>
          <w:sz w:val="26"/>
          <w:szCs w:val="26"/>
        </w:rPr>
        <w:t>В соответствии с Законом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рекомендаций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в соответствии с протоколом заседания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от 19.03.2015 № 1, статьями 34, 51 Устава Черемховского районного муниципального образования, Дума Черемховского районного муниципального образования</w:t>
      </w:r>
      <w:r>
        <w:rPr>
          <w:rFonts w:ascii="Times New Roman" w:hAnsi="Times New Roman"/>
          <w:b w:val="0"/>
          <w:color w:val="000000"/>
          <w:sz w:val="26"/>
          <w:szCs w:val="26"/>
        </w:rPr>
        <w:t xml:space="preserve"> решила:</w:t>
      </w:r>
    </w:p>
    <w:p w:rsidR="00986E3A" w:rsidRPr="00057BBF" w:rsidRDefault="00986E3A" w:rsidP="00057BBF">
      <w:pPr>
        <w:jc w:val="both"/>
        <w:rPr>
          <w:sz w:val="26"/>
          <w:szCs w:val="26"/>
        </w:rPr>
      </w:pPr>
    </w:p>
    <w:p w:rsidR="00986E3A" w:rsidRPr="00057BBF" w:rsidRDefault="00986E3A" w:rsidP="00057BBF">
      <w:pPr>
        <w:ind w:firstLine="720"/>
        <w:jc w:val="both"/>
        <w:rPr>
          <w:sz w:val="26"/>
          <w:szCs w:val="26"/>
        </w:rPr>
      </w:pPr>
      <w:r w:rsidRPr="00057BBF">
        <w:rPr>
          <w:sz w:val="26"/>
          <w:szCs w:val="26"/>
        </w:rPr>
        <w:t>1. Внести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утвержденный решением Думы Черемховского районного муниципального образования от 25.12.2013 № 291 следующие изменения:</w:t>
      </w:r>
    </w:p>
    <w:p w:rsidR="00986E3A" w:rsidRPr="00057BBF" w:rsidRDefault="00986E3A" w:rsidP="00057BBF">
      <w:pPr>
        <w:ind w:firstLine="720"/>
        <w:jc w:val="both"/>
        <w:rPr>
          <w:sz w:val="26"/>
          <w:szCs w:val="26"/>
        </w:rPr>
      </w:pPr>
      <w:r w:rsidRPr="00057BBF">
        <w:rPr>
          <w:sz w:val="26"/>
          <w:szCs w:val="26"/>
        </w:rPr>
        <w:t>1.1. пункт 1.4. изложить в следующей редакции:</w:t>
      </w:r>
    </w:p>
    <w:p w:rsidR="00986E3A" w:rsidRPr="00057BBF" w:rsidRDefault="00986E3A" w:rsidP="00057BBF">
      <w:pPr>
        <w:ind w:firstLine="720"/>
        <w:jc w:val="both"/>
        <w:rPr>
          <w:sz w:val="26"/>
          <w:szCs w:val="26"/>
        </w:rPr>
      </w:pPr>
      <w:r w:rsidRPr="00057BBF">
        <w:rPr>
          <w:sz w:val="26"/>
          <w:szCs w:val="26"/>
        </w:rPr>
        <w:t>«1.4. пивные бары:</w:t>
      </w:r>
    </w:p>
    <w:p w:rsidR="00986E3A" w:rsidRPr="00057BBF" w:rsidRDefault="00986E3A" w:rsidP="00057BBF">
      <w:pPr>
        <w:ind w:firstLine="720"/>
        <w:jc w:val="both"/>
        <w:rPr>
          <w:sz w:val="26"/>
          <w:szCs w:val="26"/>
        </w:rPr>
      </w:pPr>
      <w:r w:rsidRPr="00057BBF">
        <w:rPr>
          <w:sz w:val="26"/>
          <w:szCs w:val="26"/>
        </w:rPr>
        <w:t>1.4.1. «Погребок», поселок Михайловка, квартал 1, дом 5, строение 1;</w:t>
      </w:r>
    </w:p>
    <w:p w:rsidR="00986E3A" w:rsidRPr="00057BBF" w:rsidRDefault="00986E3A" w:rsidP="00057BBF">
      <w:pPr>
        <w:ind w:firstLine="720"/>
        <w:jc w:val="both"/>
        <w:rPr>
          <w:sz w:val="26"/>
          <w:szCs w:val="26"/>
        </w:rPr>
      </w:pPr>
      <w:r w:rsidRPr="00057BBF">
        <w:rPr>
          <w:sz w:val="26"/>
          <w:szCs w:val="26"/>
        </w:rPr>
        <w:t>1.4.2. «Бочка», поселок Михайловка, квартал 2, дом 4».</w:t>
      </w:r>
    </w:p>
    <w:p w:rsidR="00986E3A" w:rsidRPr="00057BBF" w:rsidRDefault="00986E3A" w:rsidP="00057BBF">
      <w:pPr>
        <w:ind w:firstLine="720"/>
        <w:jc w:val="both"/>
        <w:rPr>
          <w:sz w:val="26"/>
          <w:szCs w:val="26"/>
        </w:rPr>
      </w:pPr>
      <w:r w:rsidRPr="00057BBF">
        <w:rPr>
          <w:sz w:val="26"/>
          <w:szCs w:val="26"/>
        </w:rPr>
        <w:t>1.2. пункт 2.18. изложить в следующей редакции:</w:t>
      </w:r>
    </w:p>
    <w:p w:rsidR="00986E3A" w:rsidRPr="00057BBF" w:rsidRDefault="00986E3A" w:rsidP="00057BBF">
      <w:pPr>
        <w:ind w:firstLine="720"/>
        <w:jc w:val="both"/>
        <w:rPr>
          <w:sz w:val="26"/>
          <w:szCs w:val="26"/>
        </w:rPr>
      </w:pPr>
      <w:r w:rsidRPr="00057BBF">
        <w:rPr>
          <w:sz w:val="26"/>
          <w:szCs w:val="26"/>
        </w:rPr>
        <w:t>«2.18. гостиничные, культурно – развлекательные комплексы и центры:</w:t>
      </w:r>
    </w:p>
    <w:p w:rsidR="00986E3A" w:rsidRPr="00057BBF" w:rsidRDefault="00986E3A" w:rsidP="00057BBF">
      <w:pPr>
        <w:ind w:firstLine="720"/>
        <w:jc w:val="both"/>
        <w:rPr>
          <w:sz w:val="26"/>
          <w:szCs w:val="26"/>
        </w:rPr>
      </w:pPr>
      <w:r w:rsidRPr="00057BBF">
        <w:rPr>
          <w:sz w:val="26"/>
          <w:szCs w:val="26"/>
        </w:rPr>
        <w:t>2.18.1. «Онот», село Онот, улица Советская, дом 28 а».</w:t>
      </w:r>
    </w:p>
    <w:p w:rsidR="00986E3A" w:rsidRPr="00057BBF" w:rsidRDefault="00986E3A" w:rsidP="00057BBF">
      <w:pPr>
        <w:ind w:firstLine="720"/>
        <w:jc w:val="both"/>
        <w:rPr>
          <w:sz w:val="26"/>
          <w:szCs w:val="26"/>
        </w:rPr>
      </w:pPr>
      <w:r w:rsidRPr="00057BBF">
        <w:rPr>
          <w:sz w:val="26"/>
          <w:szCs w:val="26"/>
        </w:rPr>
        <w:t>1.3. пункт 2.19. изложить в следующей редакции:</w:t>
      </w:r>
    </w:p>
    <w:p w:rsidR="00986E3A" w:rsidRPr="00057BBF" w:rsidRDefault="00986E3A" w:rsidP="00057BBF">
      <w:pPr>
        <w:ind w:firstLine="720"/>
        <w:jc w:val="both"/>
        <w:rPr>
          <w:sz w:val="26"/>
          <w:szCs w:val="26"/>
        </w:rPr>
      </w:pPr>
      <w:r w:rsidRPr="00057BBF">
        <w:rPr>
          <w:sz w:val="26"/>
          <w:szCs w:val="26"/>
        </w:rPr>
        <w:t>«2.19. клубы:</w:t>
      </w:r>
    </w:p>
    <w:p w:rsidR="00986E3A" w:rsidRPr="00057BBF" w:rsidRDefault="00986E3A" w:rsidP="00057BBF">
      <w:pPr>
        <w:ind w:firstLine="720"/>
        <w:jc w:val="both"/>
        <w:rPr>
          <w:sz w:val="26"/>
          <w:szCs w:val="26"/>
        </w:rPr>
      </w:pPr>
      <w:r w:rsidRPr="00057BBF">
        <w:rPr>
          <w:sz w:val="26"/>
          <w:szCs w:val="26"/>
        </w:rPr>
        <w:t>2.19.1. деревня Заморская, улица Красногорская, дом 3;</w:t>
      </w:r>
    </w:p>
    <w:p w:rsidR="00986E3A" w:rsidRPr="00057BBF" w:rsidRDefault="00986E3A" w:rsidP="00057BBF">
      <w:pPr>
        <w:ind w:firstLine="720"/>
        <w:jc w:val="both"/>
        <w:rPr>
          <w:sz w:val="26"/>
          <w:szCs w:val="26"/>
        </w:rPr>
      </w:pPr>
      <w:r w:rsidRPr="00057BBF">
        <w:rPr>
          <w:sz w:val="26"/>
          <w:szCs w:val="26"/>
        </w:rPr>
        <w:t>2.19.2. деревня Средний Булай, улица Новая, дом 8;</w:t>
      </w:r>
    </w:p>
    <w:p w:rsidR="00986E3A" w:rsidRPr="00057BBF" w:rsidRDefault="00986E3A" w:rsidP="00057BBF">
      <w:pPr>
        <w:ind w:firstLine="720"/>
        <w:jc w:val="both"/>
        <w:rPr>
          <w:sz w:val="26"/>
          <w:szCs w:val="26"/>
        </w:rPr>
      </w:pPr>
      <w:r w:rsidRPr="00057BBF">
        <w:rPr>
          <w:sz w:val="26"/>
          <w:szCs w:val="26"/>
        </w:rPr>
        <w:t>2.19.3. деревня Ключи, улица Школьная, дом 6;</w:t>
      </w:r>
    </w:p>
    <w:p w:rsidR="00986E3A" w:rsidRPr="00057BBF" w:rsidRDefault="00986E3A" w:rsidP="00057BBF">
      <w:pPr>
        <w:ind w:firstLine="720"/>
        <w:jc w:val="both"/>
        <w:rPr>
          <w:sz w:val="26"/>
          <w:szCs w:val="26"/>
        </w:rPr>
      </w:pPr>
      <w:r w:rsidRPr="00057BBF">
        <w:rPr>
          <w:sz w:val="26"/>
          <w:szCs w:val="26"/>
        </w:rPr>
        <w:t>2.19.4. деревня Козлова, улица Молодежная, дом 4;</w:t>
      </w:r>
    </w:p>
    <w:p w:rsidR="00986E3A" w:rsidRPr="00057BBF" w:rsidRDefault="00986E3A" w:rsidP="00057BBF">
      <w:pPr>
        <w:ind w:firstLine="720"/>
        <w:jc w:val="both"/>
        <w:rPr>
          <w:sz w:val="26"/>
          <w:szCs w:val="26"/>
        </w:rPr>
      </w:pPr>
      <w:r w:rsidRPr="00057BBF">
        <w:rPr>
          <w:sz w:val="26"/>
          <w:szCs w:val="26"/>
        </w:rPr>
        <w:t>2.19.5. деревня Белькова, улица Первомайская , 13;</w:t>
      </w:r>
    </w:p>
    <w:p w:rsidR="00986E3A" w:rsidRPr="00057BBF" w:rsidRDefault="00986E3A" w:rsidP="00057BBF">
      <w:pPr>
        <w:ind w:firstLine="720"/>
        <w:jc w:val="both"/>
        <w:rPr>
          <w:sz w:val="26"/>
          <w:szCs w:val="26"/>
        </w:rPr>
      </w:pPr>
      <w:r w:rsidRPr="00057BBF">
        <w:rPr>
          <w:sz w:val="26"/>
          <w:szCs w:val="26"/>
        </w:rPr>
        <w:t>2.19.6. деревня Верхняя Иреть, дом 9-24;</w:t>
      </w:r>
    </w:p>
    <w:p w:rsidR="00986E3A" w:rsidRPr="00057BBF" w:rsidRDefault="00986E3A" w:rsidP="00057BBF">
      <w:pPr>
        <w:ind w:firstLine="720"/>
        <w:jc w:val="both"/>
        <w:rPr>
          <w:sz w:val="26"/>
          <w:szCs w:val="26"/>
        </w:rPr>
      </w:pPr>
      <w:r w:rsidRPr="00057BBF">
        <w:rPr>
          <w:sz w:val="26"/>
          <w:szCs w:val="26"/>
        </w:rPr>
        <w:t>2.19.7. деревня Петровка, улица П.Морозова, дом 22;</w:t>
      </w:r>
    </w:p>
    <w:p w:rsidR="00986E3A" w:rsidRPr="00057BBF" w:rsidRDefault="00986E3A" w:rsidP="00057BBF">
      <w:pPr>
        <w:ind w:firstLine="720"/>
        <w:jc w:val="both"/>
        <w:rPr>
          <w:sz w:val="26"/>
          <w:szCs w:val="26"/>
          <w:highlight w:val="yellow"/>
        </w:rPr>
      </w:pPr>
      <w:r w:rsidRPr="00057BBF">
        <w:rPr>
          <w:sz w:val="26"/>
          <w:szCs w:val="26"/>
        </w:rPr>
        <w:t>2.19.8. деревня Бархатова, улица Ангарская, дом  13;</w:t>
      </w:r>
    </w:p>
    <w:p w:rsidR="00986E3A" w:rsidRPr="00057BBF" w:rsidRDefault="00986E3A" w:rsidP="00057BBF">
      <w:pPr>
        <w:ind w:firstLine="720"/>
        <w:jc w:val="both"/>
        <w:rPr>
          <w:sz w:val="26"/>
          <w:szCs w:val="26"/>
        </w:rPr>
      </w:pPr>
      <w:r w:rsidRPr="00057BBF">
        <w:rPr>
          <w:sz w:val="26"/>
          <w:szCs w:val="26"/>
        </w:rPr>
        <w:t>2.19.9. деревня Нены, улица Школьная, дом 27;</w:t>
      </w:r>
    </w:p>
    <w:p w:rsidR="00986E3A" w:rsidRPr="00057BBF" w:rsidRDefault="00986E3A" w:rsidP="00057BBF">
      <w:pPr>
        <w:ind w:firstLine="720"/>
        <w:jc w:val="both"/>
        <w:rPr>
          <w:sz w:val="26"/>
          <w:szCs w:val="26"/>
        </w:rPr>
      </w:pPr>
      <w:r w:rsidRPr="00057BBF">
        <w:rPr>
          <w:sz w:val="26"/>
          <w:szCs w:val="26"/>
        </w:rPr>
        <w:t>2.19.10. деревня Жмурова, улица Школьная, дом 12;</w:t>
      </w:r>
    </w:p>
    <w:p w:rsidR="00986E3A" w:rsidRPr="00057BBF" w:rsidRDefault="00986E3A" w:rsidP="00057BBF">
      <w:pPr>
        <w:ind w:firstLine="720"/>
        <w:jc w:val="both"/>
        <w:rPr>
          <w:sz w:val="26"/>
          <w:szCs w:val="26"/>
        </w:rPr>
      </w:pPr>
      <w:r w:rsidRPr="00057BBF">
        <w:rPr>
          <w:sz w:val="26"/>
          <w:szCs w:val="26"/>
        </w:rPr>
        <w:t>2.19.11. деревня Бажей, улица Луговая, дом</w:t>
      </w:r>
      <w:r>
        <w:rPr>
          <w:sz w:val="26"/>
          <w:szCs w:val="26"/>
        </w:rPr>
        <w:t xml:space="preserve"> 10</w:t>
      </w:r>
      <w:r w:rsidRPr="00057BBF">
        <w:rPr>
          <w:sz w:val="26"/>
          <w:szCs w:val="26"/>
        </w:rPr>
        <w:t>;</w:t>
      </w:r>
    </w:p>
    <w:p w:rsidR="00986E3A" w:rsidRPr="00057BBF" w:rsidRDefault="00986E3A" w:rsidP="00057BBF">
      <w:pPr>
        <w:ind w:firstLine="720"/>
        <w:jc w:val="both"/>
        <w:rPr>
          <w:sz w:val="26"/>
          <w:szCs w:val="26"/>
        </w:rPr>
      </w:pPr>
      <w:r w:rsidRPr="00057BBF">
        <w:rPr>
          <w:sz w:val="26"/>
          <w:szCs w:val="26"/>
        </w:rPr>
        <w:t>2.19.12. деревня Малиновка, улица Садовая, дом 25;</w:t>
      </w:r>
    </w:p>
    <w:p w:rsidR="00986E3A" w:rsidRPr="00057BBF" w:rsidRDefault="00986E3A" w:rsidP="00057BBF">
      <w:pPr>
        <w:ind w:firstLine="720"/>
        <w:rPr>
          <w:sz w:val="26"/>
          <w:szCs w:val="26"/>
        </w:rPr>
      </w:pPr>
      <w:r w:rsidRPr="00057BBF">
        <w:rPr>
          <w:sz w:val="26"/>
          <w:szCs w:val="26"/>
        </w:rPr>
        <w:t>2.19.13. деревня Катом, ул. Тополиная, дом 4;</w:t>
      </w:r>
    </w:p>
    <w:p w:rsidR="00986E3A" w:rsidRPr="00057BBF" w:rsidRDefault="00986E3A" w:rsidP="00057BBF">
      <w:pPr>
        <w:ind w:firstLine="720"/>
        <w:jc w:val="both"/>
        <w:rPr>
          <w:sz w:val="26"/>
          <w:szCs w:val="26"/>
        </w:rPr>
      </w:pPr>
      <w:r w:rsidRPr="00057BBF">
        <w:rPr>
          <w:sz w:val="26"/>
          <w:szCs w:val="26"/>
        </w:rPr>
        <w:t>2.19.14. село Онот, улица Школьная, дом 8 а;</w:t>
      </w:r>
    </w:p>
    <w:p w:rsidR="00986E3A" w:rsidRPr="00057BBF" w:rsidRDefault="00986E3A" w:rsidP="00057BBF">
      <w:pPr>
        <w:ind w:firstLine="720"/>
        <w:jc w:val="both"/>
        <w:rPr>
          <w:sz w:val="26"/>
          <w:szCs w:val="26"/>
        </w:rPr>
      </w:pPr>
      <w:r w:rsidRPr="00057BBF">
        <w:rPr>
          <w:sz w:val="26"/>
          <w:szCs w:val="26"/>
        </w:rPr>
        <w:t>2.19.15. деревня Герасимова, улица Центральная, дом 50;</w:t>
      </w:r>
    </w:p>
    <w:p w:rsidR="00986E3A" w:rsidRPr="00057BBF" w:rsidRDefault="00986E3A" w:rsidP="00057BBF">
      <w:pPr>
        <w:ind w:firstLine="720"/>
        <w:rPr>
          <w:sz w:val="26"/>
          <w:szCs w:val="26"/>
        </w:rPr>
      </w:pPr>
      <w:r w:rsidRPr="00057BBF">
        <w:rPr>
          <w:sz w:val="26"/>
          <w:szCs w:val="26"/>
        </w:rPr>
        <w:t>2.19.16. деревня Русская Аларь, улица Центральная, дом 38;</w:t>
      </w:r>
    </w:p>
    <w:p w:rsidR="00986E3A" w:rsidRPr="00057BBF" w:rsidRDefault="00986E3A" w:rsidP="00057BBF">
      <w:pPr>
        <w:ind w:firstLine="720"/>
        <w:jc w:val="both"/>
        <w:rPr>
          <w:sz w:val="26"/>
          <w:szCs w:val="26"/>
        </w:rPr>
      </w:pPr>
      <w:r w:rsidRPr="00057BBF">
        <w:rPr>
          <w:sz w:val="26"/>
          <w:szCs w:val="26"/>
        </w:rPr>
        <w:t>2.19.17. деревня Савинская, дом 50;</w:t>
      </w:r>
    </w:p>
    <w:p w:rsidR="00986E3A" w:rsidRPr="00057BBF" w:rsidRDefault="00986E3A" w:rsidP="00057BBF">
      <w:pPr>
        <w:ind w:firstLine="720"/>
        <w:jc w:val="both"/>
        <w:rPr>
          <w:sz w:val="26"/>
          <w:szCs w:val="26"/>
        </w:rPr>
      </w:pPr>
      <w:r w:rsidRPr="00057BBF">
        <w:rPr>
          <w:sz w:val="26"/>
          <w:szCs w:val="26"/>
        </w:rPr>
        <w:t>2.19.18. деревня Хандагай, дом 2;</w:t>
      </w:r>
    </w:p>
    <w:p w:rsidR="00986E3A" w:rsidRPr="00057BBF" w:rsidRDefault="00986E3A" w:rsidP="00057BBF">
      <w:pPr>
        <w:ind w:firstLine="720"/>
        <w:jc w:val="both"/>
        <w:rPr>
          <w:sz w:val="26"/>
          <w:szCs w:val="26"/>
        </w:rPr>
      </w:pPr>
      <w:r w:rsidRPr="00057BBF">
        <w:rPr>
          <w:sz w:val="26"/>
          <w:szCs w:val="26"/>
        </w:rPr>
        <w:t>2.19.19. деревня Юлинск, улица Дроздова, дом 7;</w:t>
      </w:r>
    </w:p>
    <w:p w:rsidR="00986E3A" w:rsidRPr="00057BBF" w:rsidRDefault="00986E3A" w:rsidP="00057BBF">
      <w:pPr>
        <w:ind w:firstLine="720"/>
        <w:jc w:val="both"/>
        <w:rPr>
          <w:sz w:val="26"/>
          <w:szCs w:val="26"/>
        </w:rPr>
      </w:pPr>
      <w:r w:rsidRPr="00057BBF">
        <w:rPr>
          <w:sz w:val="26"/>
          <w:szCs w:val="26"/>
        </w:rPr>
        <w:t>2.19.20. деревня Худорожкина, улица Колхозная, дом 6».</w:t>
      </w:r>
    </w:p>
    <w:p w:rsidR="00986E3A" w:rsidRPr="00057BBF" w:rsidRDefault="00986E3A" w:rsidP="00057BBF">
      <w:pPr>
        <w:ind w:firstLine="720"/>
        <w:jc w:val="both"/>
        <w:rPr>
          <w:sz w:val="26"/>
          <w:szCs w:val="26"/>
        </w:rPr>
      </w:pPr>
      <w:r w:rsidRPr="00057BBF">
        <w:rPr>
          <w:sz w:val="26"/>
          <w:szCs w:val="26"/>
        </w:rPr>
        <w:t>1.4. пункт 2.21. изложить в следующей редакции:</w:t>
      </w:r>
    </w:p>
    <w:p w:rsidR="00986E3A" w:rsidRPr="00057BBF" w:rsidRDefault="00986E3A" w:rsidP="00057BBF">
      <w:pPr>
        <w:ind w:firstLine="720"/>
        <w:jc w:val="both"/>
        <w:rPr>
          <w:sz w:val="26"/>
          <w:szCs w:val="26"/>
        </w:rPr>
      </w:pPr>
      <w:r w:rsidRPr="00057BBF">
        <w:rPr>
          <w:sz w:val="26"/>
          <w:szCs w:val="26"/>
        </w:rPr>
        <w:t>«2.21 кафе:</w:t>
      </w:r>
    </w:p>
    <w:p w:rsidR="00986E3A" w:rsidRPr="00057BBF" w:rsidRDefault="00986E3A" w:rsidP="00057BBF">
      <w:pPr>
        <w:ind w:firstLine="720"/>
        <w:jc w:val="both"/>
        <w:rPr>
          <w:sz w:val="26"/>
          <w:szCs w:val="26"/>
        </w:rPr>
      </w:pPr>
      <w:r w:rsidRPr="00057BBF">
        <w:rPr>
          <w:sz w:val="26"/>
          <w:szCs w:val="26"/>
        </w:rPr>
        <w:t>2.21.1. «Ассоль», поселок Михайловка, квартал 1, дом 11, строение 1;</w:t>
      </w:r>
    </w:p>
    <w:p w:rsidR="00986E3A" w:rsidRPr="00057BBF" w:rsidRDefault="00986E3A" w:rsidP="00057BBF">
      <w:pPr>
        <w:ind w:firstLine="720"/>
        <w:jc w:val="both"/>
        <w:rPr>
          <w:sz w:val="26"/>
          <w:szCs w:val="26"/>
        </w:rPr>
      </w:pPr>
      <w:r w:rsidRPr="00057BBF">
        <w:rPr>
          <w:sz w:val="26"/>
          <w:szCs w:val="26"/>
        </w:rPr>
        <w:t>2.21.2. «Орхидея», поселок Михайловка, квартал 3, дом 1 а;</w:t>
      </w:r>
    </w:p>
    <w:p w:rsidR="00986E3A" w:rsidRPr="00057BBF" w:rsidRDefault="00986E3A" w:rsidP="00057BBF">
      <w:pPr>
        <w:ind w:firstLine="720"/>
        <w:jc w:val="both"/>
        <w:rPr>
          <w:sz w:val="26"/>
          <w:szCs w:val="26"/>
        </w:rPr>
      </w:pPr>
      <w:r w:rsidRPr="00057BBF">
        <w:rPr>
          <w:sz w:val="26"/>
          <w:szCs w:val="26"/>
        </w:rPr>
        <w:t>2.21.3. «Маржан», село Бельск, улица Иванова, дом 37;</w:t>
      </w:r>
    </w:p>
    <w:p w:rsidR="00986E3A" w:rsidRPr="00057BBF" w:rsidRDefault="00986E3A" w:rsidP="00057BBF">
      <w:pPr>
        <w:ind w:firstLine="720"/>
        <w:jc w:val="both"/>
        <w:rPr>
          <w:sz w:val="26"/>
          <w:szCs w:val="26"/>
        </w:rPr>
      </w:pPr>
      <w:r w:rsidRPr="00057BBF">
        <w:rPr>
          <w:sz w:val="26"/>
          <w:szCs w:val="26"/>
        </w:rPr>
        <w:t>2.21.4. «Рощица», село Рысево, улица Центральная, дом 26;</w:t>
      </w:r>
    </w:p>
    <w:p w:rsidR="00986E3A" w:rsidRPr="00057BBF" w:rsidRDefault="00986E3A" w:rsidP="00057BBF">
      <w:pPr>
        <w:ind w:firstLine="720"/>
        <w:jc w:val="both"/>
        <w:rPr>
          <w:sz w:val="26"/>
          <w:szCs w:val="26"/>
        </w:rPr>
      </w:pPr>
      <w:r w:rsidRPr="00057BBF">
        <w:rPr>
          <w:sz w:val="26"/>
          <w:szCs w:val="26"/>
        </w:rPr>
        <w:t>2.21.5. «Кафе-бар», село Лохово, ул. Школьная, дом 77;</w:t>
      </w:r>
    </w:p>
    <w:p w:rsidR="00986E3A" w:rsidRPr="00057BBF" w:rsidRDefault="00986E3A" w:rsidP="00057BBF">
      <w:pPr>
        <w:ind w:firstLine="720"/>
        <w:jc w:val="both"/>
        <w:rPr>
          <w:sz w:val="26"/>
          <w:szCs w:val="26"/>
        </w:rPr>
      </w:pPr>
      <w:r w:rsidRPr="00057BBF">
        <w:rPr>
          <w:sz w:val="26"/>
          <w:szCs w:val="26"/>
        </w:rPr>
        <w:t>2.21.6. «Талисман», село Голуметь, улица Совхозная, 108;</w:t>
      </w:r>
    </w:p>
    <w:p w:rsidR="00986E3A" w:rsidRPr="00057BBF" w:rsidRDefault="00986E3A" w:rsidP="00057BBF">
      <w:pPr>
        <w:ind w:firstLine="720"/>
        <w:jc w:val="both"/>
        <w:rPr>
          <w:sz w:val="26"/>
          <w:szCs w:val="26"/>
        </w:rPr>
      </w:pPr>
      <w:r w:rsidRPr="00057BBF">
        <w:rPr>
          <w:sz w:val="26"/>
          <w:szCs w:val="26"/>
        </w:rPr>
        <w:t>2.21.7. «Шаман», деревня Шаманаева, улица Трактовая, 17;</w:t>
      </w:r>
    </w:p>
    <w:p w:rsidR="00986E3A" w:rsidRPr="00057BBF" w:rsidRDefault="00986E3A" w:rsidP="00057BBF">
      <w:pPr>
        <w:ind w:firstLine="720"/>
        <w:jc w:val="both"/>
        <w:rPr>
          <w:sz w:val="26"/>
          <w:szCs w:val="26"/>
        </w:rPr>
      </w:pPr>
      <w:r w:rsidRPr="00057BBF">
        <w:rPr>
          <w:sz w:val="26"/>
          <w:szCs w:val="26"/>
        </w:rPr>
        <w:t>2.21.8. «Ной», автодорога М-53 «Новосибирск-Иркутск», Жмуровское кольцо;</w:t>
      </w:r>
    </w:p>
    <w:p w:rsidR="00986E3A" w:rsidRPr="00057BBF" w:rsidRDefault="00986E3A" w:rsidP="00057BBF">
      <w:pPr>
        <w:ind w:firstLine="720"/>
        <w:jc w:val="both"/>
        <w:rPr>
          <w:sz w:val="26"/>
          <w:szCs w:val="26"/>
        </w:rPr>
      </w:pPr>
      <w:r w:rsidRPr="00057BBF">
        <w:rPr>
          <w:sz w:val="26"/>
          <w:szCs w:val="26"/>
        </w:rPr>
        <w:t xml:space="preserve">2.21.9. «Очаг», деревня Шаманаева, 1737 км. автодороги М-53 «Новосибирск – Иркутск»; </w:t>
      </w:r>
    </w:p>
    <w:p w:rsidR="00986E3A" w:rsidRPr="00057BBF" w:rsidRDefault="00986E3A" w:rsidP="00057BBF">
      <w:pPr>
        <w:ind w:firstLine="720"/>
        <w:jc w:val="both"/>
        <w:rPr>
          <w:sz w:val="26"/>
          <w:szCs w:val="26"/>
        </w:rPr>
      </w:pPr>
      <w:r w:rsidRPr="00057BBF">
        <w:rPr>
          <w:sz w:val="26"/>
          <w:szCs w:val="26"/>
        </w:rPr>
        <w:t>2.21.10. «Кафе – позная», деревня Шаманаева, улица Трактовая, дом 17;</w:t>
      </w:r>
    </w:p>
    <w:p w:rsidR="00986E3A" w:rsidRPr="00057BBF" w:rsidRDefault="00986E3A" w:rsidP="00057BBF">
      <w:pPr>
        <w:ind w:firstLine="720"/>
        <w:jc w:val="both"/>
        <w:rPr>
          <w:sz w:val="26"/>
          <w:szCs w:val="26"/>
        </w:rPr>
      </w:pPr>
      <w:r w:rsidRPr="00057BBF">
        <w:rPr>
          <w:sz w:val="26"/>
          <w:szCs w:val="26"/>
        </w:rPr>
        <w:t>2.21.11. «Вечернее», село Онот, улица Первомайская, дом 14».</w:t>
      </w:r>
    </w:p>
    <w:p w:rsidR="00986E3A" w:rsidRPr="00057BBF" w:rsidRDefault="00986E3A" w:rsidP="00057BBF">
      <w:pPr>
        <w:ind w:firstLine="720"/>
        <w:jc w:val="both"/>
        <w:rPr>
          <w:sz w:val="26"/>
          <w:szCs w:val="26"/>
        </w:rPr>
      </w:pPr>
      <w:r w:rsidRPr="00057BBF">
        <w:rPr>
          <w:sz w:val="26"/>
          <w:szCs w:val="26"/>
        </w:rPr>
        <w:t>1.5. пункт 2.31. изложить в следующей редакции:</w:t>
      </w:r>
    </w:p>
    <w:p w:rsidR="00986E3A" w:rsidRPr="00057BBF" w:rsidRDefault="00986E3A" w:rsidP="00057BBF">
      <w:pPr>
        <w:ind w:firstLine="720"/>
        <w:jc w:val="both"/>
        <w:rPr>
          <w:sz w:val="26"/>
          <w:szCs w:val="26"/>
        </w:rPr>
      </w:pPr>
      <w:r w:rsidRPr="00057BBF">
        <w:rPr>
          <w:sz w:val="26"/>
          <w:szCs w:val="26"/>
        </w:rPr>
        <w:t>«2.31. иные общественные места – участки территорий или помещений,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986E3A" w:rsidRPr="00057BBF" w:rsidRDefault="00986E3A" w:rsidP="00057BBF">
      <w:pPr>
        <w:ind w:firstLine="720"/>
        <w:jc w:val="both"/>
        <w:rPr>
          <w:sz w:val="26"/>
          <w:szCs w:val="26"/>
        </w:rPr>
      </w:pPr>
      <w:r w:rsidRPr="00057BBF">
        <w:rPr>
          <w:sz w:val="26"/>
          <w:szCs w:val="26"/>
        </w:rPr>
        <w:t>2.31.1. Муниципальное казенное учреждение культуры  «Межпоселенческий культурный центр администрации Черемховского районного муниципального образования», поселок Михайловка, квартал 2, дом 5;</w:t>
      </w:r>
    </w:p>
    <w:p w:rsidR="00986E3A" w:rsidRPr="00057BBF" w:rsidRDefault="00986E3A" w:rsidP="00057BBF">
      <w:pPr>
        <w:ind w:firstLine="720"/>
        <w:jc w:val="both"/>
        <w:rPr>
          <w:sz w:val="26"/>
          <w:szCs w:val="26"/>
        </w:rPr>
      </w:pPr>
      <w:r w:rsidRPr="00057BBF">
        <w:rPr>
          <w:sz w:val="26"/>
          <w:szCs w:val="26"/>
        </w:rPr>
        <w:t xml:space="preserve">2.31.2. Муниципальное  казенное учреждение культуры «Культурно – досуговый центр Парфеновского сельского поселения», село Парфеново, улица Мира, дом 25;                                                      </w:t>
      </w:r>
    </w:p>
    <w:p w:rsidR="00986E3A" w:rsidRPr="00057BBF" w:rsidRDefault="00986E3A" w:rsidP="00057BBF">
      <w:pPr>
        <w:ind w:firstLine="720"/>
        <w:jc w:val="both"/>
        <w:rPr>
          <w:sz w:val="26"/>
          <w:szCs w:val="26"/>
        </w:rPr>
      </w:pPr>
      <w:r w:rsidRPr="00057BBF">
        <w:rPr>
          <w:sz w:val="26"/>
          <w:szCs w:val="26"/>
        </w:rPr>
        <w:t>2.31.3. Муниципальное казенное учреждение культуры «Культурно – досуговый центр Зерновского  сельского поселения», село Зерновое, улица Иркутская, дом 6;</w:t>
      </w:r>
    </w:p>
    <w:p w:rsidR="00986E3A" w:rsidRPr="00057BBF" w:rsidRDefault="00986E3A" w:rsidP="00057BBF">
      <w:pPr>
        <w:ind w:firstLine="720"/>
        <w:jc w:val="both"/>
        <w:rPr>
          <w:sz w:val="26"/>
          <w:szCs w:val="26"/>
        </w:rPr>
      </w:pPr>
      <w:r w:rsidRPr="00057BBF">
        <w:rPr>
          <w:sz w:val="26"/>
          <w:szCs w:val="26"/>
        </w:rPr>
        <w:t xml:space="preserve">2.31.4. Муниципальное казенное учреждение культуры «Культурно – досуговый центр Новогромовского сельского поселения», село Новогромово, улица Советская, дом 17;                                                       </w:t>
      </w:r>
    </w:p>
    <w:p w:rsidR="00986E3A" w:rsidRPr="00057BBF" w:rsidRDefault="00986E3A" w:rsidP="00057BBF">
      <w:pPr>
        <w:ind w:firstLine="720"/>
        <w:jc w:val="both"/>
        <w:rPr>
          <w:sz w:val="26"/>
          <w:szCs w:val="26"/>
        </w:rPr>
      </w:pPr>
      <w:r w:rsidRPr="00057BBF">
        <w:rPr>
          <w:sz w:val="26"/>
          <w:szCs w:val="26"/>
        </w:rPr>
        <w:t>2.31.5. Муниципальное казенное учреждение культуры « Культурно – досуговый центр Голуметского сельского  поселения», село Голуметь, улица Калинина, дом 10а;</w:t>
      </w:r>
    </w:p>
    <w:p w:rsidR="00986E3A" w:rsidRPr="00057BBF" w:rsidRDefault="00986E3A" w:rsidP="00057BBF">
      <w:pPr>
        <w:ind w:firstLine="720"/>
        <w:jc w:val="both"/>
        <w:rPr>
          <w:sz w:val="26"/>
          <w:szCs w:val="26"/>
        </w:rPr>
      </w:pPr>
      <w:r w:rsidRPr="00057BBF">
        <w:rPr>
          <w:sz w:val="26"/>
          <w:szCs w:val="26"/>
        </w:rPr>
        <w:t>2.31.6. Муниципальное казенное учреждение культуры «Культурно – досуговый центр Нижне-Иретского  сельского поселения», село Нижняя Иреть, улица Советская, дом 10;</w:t>
      </w:r>
    </w:p>
    <w:p w:rsidR="00986E3A" w:rsidRPr="00057BBF" w:rsidRDefault="00986E3A" w:rsidP="00057BBF">
      <w:pPr>
        <w:ind w:firstLine="720"/>
        <w:jc w:val="both"/>
        <w:rPr>
          <w:sz w:val="26"/>
          <w:szCs w:val="26"/>
        </w:rPr>
      </w:pPr>
      <w:r w:rsidRPr="00057BBF">
        <w:rPr>
          <w:sz w:val="26"/>
          <w:szCs w:val="26"/>
        </w:rPr>
        <w:t>2.31.7. Муниципальное казенное учреждение культуры «Культурно – досуговый центр Тальниковского сельского поселения», село Тальники, улица Лесозаготовительная, дом 15;</w:t>
      </w:r>
    </w:p>
    <w:p w:rsidR="00986E3A" w:rsidRPr="00057BBF" w:rsidRDefault="00986E3A" w:rsidP="00057BBF">
      <w:pPr>
        <w:ind w:firstLine="720"/>
        <w:jc w:val="both"/>
        <w:rPr>
          <w:sz w:val="26"/>
          <w:szCs w:val="26"/>
        </w:rPr>
      </w:pPr>
      <w:r w:rsidRPr="00057BBF">
        <w:rPr>
          <w:sz w:val="26"/>
          <w:szCs w:val="26"/>
        </w:rPr>
        <w:t>2.31.8. Муниципальное казённое учреждение культуры «Культурно – досуговый центр Узко-Лугского сельского поселения», село Узкий Луг, улица Центральная, дом 63 а;</w:t>
      </w:r>
    </w:p>
    <w:p w:rsidR="00986E3A" w:rsidRPr="00057BBF" w:rsidRDefault="00986E3A" w:rsidP="00057BBF">
      <w:pPr>
        <w:ind w:firstLine="720"/>
        <w:jc w:val="both"/>
        <w:rPr>
          <w:sz w:val="26"/>
          <w:szCs w:val="26"/>
        </w:rPr>
      </w:pPr>
      <w:r w:rsidRPr="00057BBF">
        <w:rPr>
          <w:sz w:val="26"/>
          <w:szCs w:val="26"/>
        </w:rPr>
        <w:t>2.31.9. Муниципальное казенное учреждение культуры «Культурно – досуговый центр Алёхинского сельского поселения», село Алёхино, улица Площадь Труда, дом 3;</w:t>
      </w:r>
    </w:p>
    <w:p w:rsidR="00986E3A" w:rsidRPr="00057BBF" w:rsidRDefault="00986E3A" w:rsidP="00057BBF">
      <w:pPr>
        <w:ind w:firstLine="720"/>
        <w:jc w:val="both"/>
        <w:rPr>
          <w:sz w:val="26"/>
          <w:szCs w:val="26"/>
        </w:rPr>
      </w:pPr>
      <w:r w:rsidRPr="00057BBF">
        <w:rPr>
          <w:sz w:val="26"/>
          <w:szCs w:val="26"/>
        </w:rPr>
        <w:t xml:space="preserve">2.31.10. Муниципальное казенное учреждение культуры  Саянского сельского поселения «Культурно – досуговый центр «Саянский  сельский Дом культуры», село Саянское улица </w:t>
      </w:r>
      <w:r w:rsidRPr="00057BBF">
        <w:rPr>
          <w:sz w:val="26"/>
          <w:szCs w:val="26"/>
          <w:lang w:val="en-US"/>
        </w:rPr>
        <w:t>C</w:t>
      </w:r>
      <w:r w:rsidRPr="00057BBF">
        <w:rPr>
          <w:sz w:val="26"/>
          <w:szCs w:val="26"/>
        </w:rPr>
        <w:t>овхозная, дом 3;</w:t>
      </w:r>
    </w:p>
    <w:p w:rsidR="00986E3A" w:rsidRPr="00057BBF" w:rsidRDefault="00986E3A" w:rsidP="00057BBF">
      <w:pPr>
        <w:ind w:firstLine="720"/>
        <w:jc w:val="both"/>
        <w:rPr>
          <w:sz w:val="26"/>
          <w:szCs w:val="26"/>
        </w:rPr>
      </w:pPr>
      <w:r w:rsidRPr="00057BBF">
        <w:rPr>
          <w:sz w:val="26"/>
          <w:szCs w:val="26"/>
        </w:rPr>
        <w:t>2.31.11. Муниципальное казенное учреждение культуры «Культурно – досуговый центр Лоховского  сельского поселения»,  село Лохово, улица Школьная, дом 27;</w:t>
      </w:r>
    </w:p>
    <w:p w:rsidR="00986E3A" w:rsidRPr="00057BBF" w:rsidRDefault="00986E3A" w:rsidP="00057BBF">
      <w:pPr>
        <w:ind w:firstLine="720"/>
        <w:jc w:val="both"/>
        <w:rPr>
          <w:sz w:val="26"/>
          <w:szCs w:val="26"/>
        </w:rPr>
      </w:pPr>
      <w:r w:rsidRPr="00057BBF">
        <w:rPr>
          <w:sz w:val="26"/>
          <w:szCs w:val="26"/>
        </w:rPr>
        <w:t>2.31.12. Муниципальное казенное учреждение культуры «Культурно – досуговый центр Бельского сельского поселения»,  село Бельск, улица Спортивная, дом 9;</w:t>
      </w:r>
    </w:p>
    <w:p w:rsidR="00986E3A" w:rsidRPr="00057BBF" w:rsidRDefault="00986E3A" w:rsidP="00057BBF">
      <w:pPr>
        <w:ind w:firstLine="720"/>
        <w:jc w:val="both"/>
        <w:rPr>
          <w:sz w:val="26"/>
          <w:szCs w:val="26"/>
        </w:rPr>
      </w:pPr>
      <w:r w:rsidRPr="00057BBF">
        <w:rPr>
          <w:sz w:val="26"/>
          <w:szCs w:val="26"/>
        </w:rPr>
        <w:t>2.31.13. Муниципальное казенное учреждение культуры «Культурно – досуговый центр Булайского сельского поселения», село Верхний Булай, улица Булайская, дом 48;</w:t>
      </w:r>
    </w:p>
    <w:p w:rsidR="00986E3A" w:rsidRPr="00057BBF" w:rsidRDefault="00986E3A" w:rsidP="00057BBF">
      <w:pPr>
        <w:ind w:firstLine="720"/>
        <w:jc w:val="both"/>
        <w:rPr>
          <w:sz w:val="26"/>
          <w:szCs w:val="26"/>
        </w:rPr>
      </w:pPr>
      <w:r w:rsidRPr="00057BBF">
        <w:rPr>
          <w:sz w:val="26"/>
          <w:szCs w:val="26"/>
        </w:rPr>
        <w:t>2.31.14. Муниципальное казенное учреждение культуры «Культурно – досуговый центр Черемховского сельского поселения», село Рысево, улица Российская, дом 5;</w:t>
      </w:r>
    </w:p>
    <w:p w:rsidR="00986E3A" w:rsidRPr="00057BBF" w:rsidRDefault="00986E3A" w:rsidP="00057BBF">
      <w:pPr>
        <w:ind w:firstLine="720"/>
        <w:jc w:val="both"/>
        <w:rPr>
          <w:sz w:val="26"/>
          <w:szCs w:val="26"/>
        </w:rPr>
      </w:pPr>
      <w:r w:rsidRPr="00057BBF">
        <w:rPr>
          <w:sz w:val="26"/>
          <w:szCs w:val="26"/>
        </w:rPr>
        <w:t>2.31.15. Муниципальное казенное учреждение культуры «Культурно – досуговый центр Каменно-Ангарского  сельского поселения», село Каменно-Ангарск, улица Совхозная, дом 8;</w:t>
      </w:r>
    </w:p>
    <w:p w:rsidR="00986E3A" w:rsidRPr="00057BBF" w:rsidRDefault="00986E3A" w:rsidP="00057BBF">
      <w:pPr>
        <w:ind w:firstLine="720"/>
        <w:jc w:val="both"/>
        <w:rPr>
          <w:sz w:val="26"/>
          <w:szCs w:val="26"/>
        </w:rPr>
      </w:pPr>
      <w:r w:rsidRPr="00057BBF">
        <w:rPr>
          <w:sz w:val="26"/>
          <w:szCs w:val="26"/>
        </w:rPr>
        <w:t>2.31.16. Муниципальное казенное учреждение культуры «Клуб  Тунгусского сельского поселения»,  село Тунгуска, улица Октябрская, дом 30;</w:t>
      </w:r>
    </w:p>
    <w:p w:rsidR="00986E3A" w:rsidRPr="00057BBF" w:rsidRDefault="00986E3A" w:rsidP="00057BBF">
      <w:pPr>
        <w:ind w:firstLine="720"/>
        <w:jc w:val="both"/>
        <w:rPr>
          <w:sz w:val="26"/>
          <w:szCs w:val="26"/>
        </w:rPr>
      </w:pPr>
      <w:r w:rsidRPr="00057BBF">
        <w:rPr>
          <w:sz w:val="26"/>
          <w:szCs w:val="26"/>
        </w:rPr>
        <w:t>2.31.17. Муниципальное казенное учреждение культуры  Новостроевского сельского поселения «Культурно-досуговый центр «Новостроевский сельский клуб», село Новостройка, улица Школьная, дом 50;</w:t>
      </w:r>
    </w:p>
    <w:p w:rsidR="00986E3A" w:rsidRPr="00057BBF" w:rsidRDefault="00986E3A" w:rsidP="00057BBF">
      <w:pPr>
        <w:ind w:firstLine="720"/>
        <w:jc w:val="both"/>
        <w:rPr>
          <w:sz w:val="26"/>
          <w:szCs w:val="26"/>
        </w:rPr>
      </w:pPr>
      <w:r w:rsidRPr="00057BBF">
        <w:rPr>
          <w:sz w:val="26"/>
          <w:szCs w:val="26"/>
        </w:rPr>
        <w:t>2.31.18. Муниципальное казенное учреждение культуры «Клуб  села Онот», село Онот улица Школьная, дом 8а».</w:t>
      </w:r>
    </w:p>
    <w:p w:rsidR="00986E3A" w:rsidRPr="00057BBF" w:rsidRDefault="00986E3A" w:rsidP="007D23F0">
      <w:pPr>
        <w:ind w:right="76"/>
        <w:jc w:val="both"/>
        <w:rPr>
          <w:sz w:val="26"/>
          <w:szCs w:val="26"/>
        </w:rPr>
      </w:pPr>
    </w:p>
    <w:p w:rsidR="00986E3A" w:rsidRPr="00930BA7" w:rsidRDefault="00986E3A" w:rsidP="00944A6F">
      <w:pPr>
        <w:jc w:val="both"/>
        <w:rPr>
          <w:b/>
          <w:sz w:val="26"/>
          <w:szCs w:val="26"/>
        </w:rPr>
      </w:pPr>
      <w:r w:rsidRPr="00930BA7">
        <w:rPr>
          <w:b/>
          <w:sz w:val="26"/>
          <w:szCs w:val="26"/>
        </w:rPr>
        <w:t>Слушали:</w:t>
      </w:r>
    </w:p>
    <w:p w:rsidR="00986E3A" w:rsidRPr="00930BA7" w:rsidRDefault="00986E3A" w:rsidP="00944A6F">
      <w:pPr>
        <w:jc w:val="both"/>
        <w:rPr>
          <w:sz w:val="26"/>
          <w:szCs w:val="26"/>
        </w:rPr>
      </w:pPr>
      <w:r w:rsidRPr="00930BA7">
        <w:rPr>
          <w:b/>
          <w:i/>
          <w:sz w:val="26"/>
          <w:szCs w:val="26"/>
        </w:rPr>
        <w:t>Ярошевич  Т. А</w:t>
      </w:r>
      <w:r w:rsidRPr="00930BA7">
        <w:rPr>
          <w:sz w:val="26"/>
          <w:szCs w:val="26"/>
        </w:rPr>
        <w:t xml:space="preserve">.: какие будут вопросы? </w:t>
      </w:r>
    </w:p>
    <w:p w:rsidR="00986E3A" w:rsidRPr="00930BA7" w:rsidRDefault="00986E3A" w:rsidP="00944A6F">
      <w:pPr>
        <w:jc w:val="both"/>
        <w:rPr>
          <w:sz w:val="26"/>
          <w:szCs w:val="26"/>
        </w:rPr>
      </w:pPr>
      <w:r w:rsidRPr="00930BA7">
        <w:rPr>
          <w:sz w:val="26"/>
          <w:szCs w:val="26"/>
        </w:rPr>
        <w:t>предложения?</w:t>
      </w:r>
    </w:p>
    <w:p w:rsidR="00986E3A" w:rsidRPr="00930BA7" w:rsidRDefault="00986E3A" w:rsidP="00944A6F">
      <w:pPr>
        <w:jc w:val="both"/>
        <w:rPr>
          <w:sz w:val="26"/>
          <w:szCs w:val="26"/>
        </w:rPr>
      </w:pPr>
      <w:r w:rsidRPr="00930BA7">
        <w:rPr>
          <w:sz w:val="26"/>
          <w:szCs w:val="26"/>
        </w:rPr>
        <w:t xml:space="preserve">поступило предложение принять решение?   </w:t>
      </w:r>
    </w:p>
    <w:p w:rsidR="00986E3A" w:rsidRPr="00930BA7" w:rsidRDefault="00986E3A" w:rsidP="00944A6F">
      <w:pPr>
        <w:jc w:val="both"/>
        <w:rPr>
          <w:sz w:val="26"/>
          <w:szCs w:val="26"/>
        </w:rPr>
      </w:pPr>
      <w:r w:rsidRPr="00930BA7">
        <w:rPr>
          <w:sz w:val="26"/>
          <w:szCs w:val="26"/>
        </w:rPr>
        <w:t>прошу голосовать?</w:t>
      </w:r>
    </w:p>
    <w:p w:rsidR="00986E3A" w:rsidRPr="00930BA7" w:rsidRDefault="00986E3A" w:rsidP="00944A6F">
      <w:pPr>
        <w:jc w:val="both"/>
        <w:rPr>
          <w:b/>
          <w:sz w:val="26"/>
          <w:szCs w:val="26"/>
        </w:rPr>
      </w:pPr>
      <w:r w:rsidRPr="00930BA7">
        <w:rPr>
          <w:sz w:val="26"/>
          <w:szCs w:val="26"/>
        </w:rPr>
        <w:t>за – 11 депутатов</w:t>
      </w:r>
    </w:p>
    <w:p w:rsidR="00986E3A" w:rsidRPr="00930BA7" w:rsidRDefault="00986E3A" w:rsidP="00944A6F">
      <w:pPr>
        <w:jc w:val="both"/>
        <w:rPr>
          <w:sz w:val="26"/>
          <w:szCs w:val="26"/>
        </w:rPr>
      </w:pPr>
      <w:r w:rsidRPr="00930BA7">
        <w:rPr>
          <w:sz w:val="26"/>
          <w:szCs w:val="26"/>
        </w:rPr>
        <w:t>против – нет</w:t>
      </w:r>
    </w:p>
    <w:p w:rsidR="00986E3A" w:rsidRPr="00930BA7" w:rsidRDefault="00986E3A" w:rsidP="00944A6F">
      <w:pPr>
        <w:jc w:val="both"/>
        <w:rPr>
          <w:sz w:val="26"/>
          <w:szCs w:val="26"/>
        </w:rPr>
      </w:pPr>
      <w:r w:rsidRPr="00930BA7">
        <w:rPr>
          <w:sz w:val="26"/>
          <w:szCs w:val="26"/>
        </w:rPr>
        <w:t>воздержались – нет</w:t>
      </w:r>
    </w:p>
    <w:p w:rsidR="00986E3A" w:rsidRPr="00930BA7" w:rsidRDefault="00986E3A" w:rsidP="00944A6F">
      <w:pPr>
        <w:jc w:val="both"/>
        <w:rPr>
          <w:sz w:val="26"/>
          <w:szCs w:val="26"/>
        </w:rPr>
      </w:pPr>
      <w:r w:rsidRPr="00930BA7">
        <w:rPr>
          <w:b/>
          <w:sz w:val="26"/>
          <w:szCs w:val="26"/>
        </w:rPr>
        <w:t>Решили</w:t>
      </w:r>
      <w:r w:rsidRPr="00930BA7">
        <w:rPr>
          <w:sz w:val="26"/>
          <w:szCs w:val="26"/>
        </w:rPr>
        <w:t>: решение принято единогласно</w:t>
      </w:r>
    </w:p>
    <w:p w:rsidR="00986E3A" w:rsidRPr="00930BA7" w:rsidRDefault="00986E3A" w:rsidP="00944A6F">
      <w:pPr>
        <w:ind w:right="76"/>
        <w:jc w:val="both"/>
        <w:rPr>
          <w:b/>
          <w:sz w:val="26"/>
          <w:szCs w:val="26"/>
        </w:rPr>
      </w:pPr>
    </w:p>
    <w:p w:rsidR="00986E3A" w:rsidRPr="00930BA7" w:rsidRDefault="00986E3A" w:rsidP="0089245E">
      <w:pPr>
        <w:jc w:val="both"/>
        <w:rPr>
          <w:sz w:val="26"/>
          <w:szCs w:val="26"/>
        </w:rPr>
      </w:pPr>
      <w:r w:rsidRPr="008567F0">
        <w:rPr>
          <w:b/>
          <w:i/>
          <w:sz w:val="26"/>
          <w:szCs w:val="26"/>
        </w:rPr>
        <w:t>Ярошевич Т.А.</w:t>
      </w:r>
      <w:r w:rsidRPr="00930BA7">
        <w:rPr>
          <w:b/>
          <w:sz w:val="26"/>
          <w:szCs w:val="26"/>
        </w:rPr>
        <w:t xml:space="preserve"> </w:t>
      </w:r>
      <w:r w:rsidRPr="00930BA7">
        <w:rPr>
          <w:sz w:val="26"/>
          <w:szCs w:val="26"/>
        </w:rPr>
        <w:t>сообщила: на этом</w:t>
      </w:r>
      <w:r>
        <w:rPr>
          <w:sz w:val="26"/>
          <w:szCs w:val="26"/>
        </w:rPr>
        <w:t xml:space="preserve"> повестка заседания исчерпана. 7</w:t>
      </w:r>
      <w:r w:rsidRPr="00930BA7">
        <w:rPr>
          <w:sz w:val="26"/>
          <w:szCs w:val="26"/>
        </w:rPr>
        <w:t xml:space="preserve">-ое заседание Думы Черемховского районного муниципального образования шестого созыва считается закрытым. </w:t>
      </w:r>
    </w:p>
    <w:p w:rsidR="00986E3A" w:rsidRPr="00930BA7" w:rsidRDefault="00986E3A" w:rsidP="0089245E">
      <w:pPr>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986E3A" w:rsidRPr="00930BA7" w:rsidRDefault="00986E3A" w:rsidP="0089245E">
      <w:pPr>
        <w:jc w:val="both"/>
        <w:rPr>
          <w:sz w:val="26"/>
          <w:szCs w:val="26"/>
        </w:rPr>
      </w:pPr>
    </w:p>
    <w:p w:rsidR="00986E3A" w:rsidRPr="00930BA7" w:rsidRDefault="00986E3A" w:rsidP="0089245E">
      <w:pPr>
        <w:jc w:val="both"/>
        <w:rPr>
          <w:sz w:val="26"/>
          <w:szCs w:val="26"/>
        </w:rPr>
      </w:pPr>
    </w:p>
    <w:p w:rsidR="00986E3A" w:rsidRPr="00930BA7" w:rsidRDefault="00986E3A" w:rsidP="0089245E">
      <w:pPr>
        <w:jc w:val="both"/>
        <w:rPr>
          <w:sz w:val="26"/>
          <w:szCs w:val="26"/>
        </w:rPr>
      </w:pPr>
    </w:p>
    <w:p w:rsidR="00986E3A" w:rsidRPr="00930BA7" w:rsidRDefault="00986E3A" w:rsidP="0089245E">
      <w:pPr>
        <w:jc w:val="both"/>
        <w:rPr>
          <w:sz w:val="26"/>
          <w:szCs w:val="26"/>
        </w:rPr>
      </w:pPr>
    </w:p>
    <w:p w:rsidR="00986E3A" w:rsidRPr="00930BA7" w:rsidRDefault="00986E3A" w:rsidP="0089245E">
      <w:pPr>
        <w:jc w:val="both"/>
        <w:rPr>
          <w:sz w:val="26"/>
          <w:szCs w:val="26"/>
        </w:rPr>
      </w:pPr>
      <w:r w:rsidRPr="00930BA7">
        <w:rPr>
          <w:sz w:val="26"/>
          <w:szCs w:val="26"/>
        </w:rPr>
        <w:t>Председатель Думы ЧРМО                                                                               Т.А.Ярошевич</w:t>
      </w:r>
    </w:p>
    <w:p w:rsidR="00986E3A" w:rsidRPr="00930BA7" w:rsidRDefault="00986E3A" w:rsidP="0089245E">
      <w:pPr>
        <w:jc w:val="both"/>
        <w:rPr>
          <w:sz w:val="26"/>
          <w:szCs w:val="26"/>
        </w:rPr>
      </w:pPr>
    </w:p>
    <w:p w:rsidR="00986E3A" w:rsidRPr="00930BA7" w:rsidRDefault="00986E3A" w:rsidP="0089245E">
      <w:pPr>
        <w:jc w:val="both"/>
        <w:rPr>
          <w:sz w:val="26"/>
          <w:szCs w:val="26"/>
        </w:rPr>
      </w:pPr>
    </w:p>
    <w:p w:rsidR="00986E3A" w:rsidRPr="00930BA7" w:rsidRDefault="00986E3A" w:rsidP="0089245E">
      <w:pPr>
        <w:jc w:val="both"/>
        <w:rPr>
          <w:sz w:val="26"/>
          <w:szCs w:val="26"/>
        </w:rPr>
      </w:pPr>
      <w:r w:rsidRPr="00930BA7">
        <w:rPr>
          <w:sz w:val="26"/>
          <w:szCs w:val="26"/>
        </w:rPr>
        <w:t>Помощник председателя Думы ЧРМО                                                           Н.Р. Минулина</w:t>
      </w:r>
    </w:p>
    <w:p w:rsidR="00986E3A" w:rsidRPr="00930BA7" w:rsidRDefault="00986E3A" w:rsidP="0089245E">
      <w:pPr>
        <w:jc w:val="both"/>
        <w:rPr>
          <w:sz w:val="26"/>
          <w:szCs w:val="26"/>
        </w:rPr>
      </w:pPr>
    </w:p>
    <w:p w:rsidR="00986E3A" w:rsidRPr="00930BA7" w:rsidRDefault="00986E3A" w:rsidP="00A47E8A">
      <w:pPr>
        <w:jc w:val="both"/>
        <w:rPr>
          <w:sz w:val="26"/>
          <w:szCs w:val="26"/>
        </w:rPr>
      </w:pPr>
      <w:r w:rsidRPr="00930BA7">
        <w:rPr>
          <w:sz w:val="26"/>
          <w:szCs w:val="26"/>
        </w:rPr>
        <w:t xml:space="preserve">          </w:t>
      </w:r>
    </w:p>
    <w:p w:rsidR="00986E3A" w:rsidRPr="00930BA7" w:rsidRDefault="00986E3A">
      <w:pPr>
        <w:rPr>
          <w:sz w:val="26"/>
          <w:szCs w:val="26"/>
        </w:rPr>
      </w:pPr>
    </w:p>
    <w:sectPr w:rsidR="00986E3A" w:rsidRPr="00930BA7" w:rsidSect="00840891">
      <w:headerReference w:type="even" r:id="rId8"/>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E3A" w:rsidRDefault="00986E3A" w:rsidP="00570E8E">
      <w:r>
        <w:separator/>
      </w:r>
    </w:p>
  </w:endnote>
  <w:endnote w:type="continuationSeparator" w:id="0">
    <w:p w:rsidR="00986E3A" w:rsidRDefault="00986E3A"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useosanscyrl-500">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E3A" w:rsidRDefault="00986E3A" w:rsidP="00570E8E">
      <w:r>
        <w:separator/>
      </w:r>
    </w:p>
  </w:footnote>
  <w:footnote w:type="continuationSeparator" w:id="0">
    <w:p w:rsidR="00986E3A" w:rsidRDefault="00986E3A"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3A" w:rsidRDefault="00986E3A"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E3A" w:rsidRDefault="00986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2A1B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49B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E7F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A0D5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9CE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D6D0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5A8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280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9253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826742"/>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358153B"/>
    <w:multiLevelType w:val="hybridMultilevel"/>
    <w:tmpl w:val="687E3B76"/>
    <w:lvl w:ilvl="0" w:tplc="996E99F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8627EC"/>
    <w:multiLevelType w:val="hybridMultilevel"/>
    <w:tmpl w:val="A2D43E3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6">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34B77EE7"/>
    <w:multiLevelType w:val="hybridMultilevel"/>
    <w:tmpl w:val="12104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551394"/>
    <w:multiLevelType w:val="hybridMultilevel"/>
    <w:tmpl w:val="E9249B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9369C3"/>
    <w:multiLevelType w:val="hybridMultilevel"/>
    <w:tmpl w:val="47AE2A1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4">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5"/>
  </w:num>
  <w:num w:numId="6">
    <w:abstractNumId w:val="22"/>
  </w:num>
  <w:num w:numId="7">
    <w:abstractNumId w:val="13"/>
  </w:num>
  <w:num w:numId="8">
    <w:abstractNumId w:val="30"/>
  </w:num>
  <w:num w:numId="9">
    <w:abstractNumId w:val="24"/>
  </w:num>
  <w:num w:numId="10">
    <w:abstractNumId w:val="45"/>
  </w:num>
  <w:num w:numId="11">
    <w:abstractNumId w:val="42"/>
  </w:num>
  <w:num w:numId="12">
    <w:abstractNumId w:val="28"/>
  </w:num>
  <w:num w:numId="13">
    <w:abstractNumId w:val="38"/>
  </w:num>
  <w:num w:numId="14">
    <w:abstractNumId w:val="19"/>
  </w:num>
  <w:num w:numId="15">
    <w:abstractNumId w:val="37"/>
  </w:num>
  <w:num w:numId="16">
    <w:abstractNumId w:val="11"/>
  </w:num>
  <w:num w:numId="17">
    <w:abstractNumId w:val="44"/>
  </w:num>
  <w:num w:numId="18">
    <w:abstractNumId w:val="34"/>
  </w:num>
  <w:num w:numId="19">
    <w:abstractNumId w:val="14"/>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39"/>
  </w:num>
  <w:num w:numId="34">
    <w:abstractNumId w:val="12"/>
  </w:num>
  <w:num w:numId="35">
    <w:abstractNumId w:val="32"/>
  </w:num>
  <w:num w:numId="36">
    <w:abstractNumId w:val="18"/>
  </w:num>
  <w:num w:numId="37">
    <w:abstractNumId w:val="26"/>
  </w:num>
  <w:num w:numId="38">
    <w:abstractNumId w:val="29"/>
  </w:num>
  <w:num w:numId="39">
    <w:abstractNumId w:val="43"/>
  </w:num>
  <w:num w:numId="40">
    <w:abstractNumId w:val="25"/>
  </w:num>
  <w:num w:numId="41">
    <w:abstractNumId w:val="36"/>
  </w:num>
  <w:num w:numId="42">
    <w:abstractNumId w:val="23"/>
  </w:num>
  <w:num w:numId="43">
    <w:abstractNumId w:val="40"/>
  </w:num>
  <w:num w:numId="44">
    <w:abstractNumId w:val="20"/>
  </w:num>
  <w:num w:numId="45">
    <w:abstractNumId w:val="27"/>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10A47"/>
    <w:rsid w:val="00010FA6"/>
    <w:rsid w:val="0001306E"/>
    <w:rsid w:val="00014AC5"/>
    <w:rsid w:val="00021F30"/>
    <w:rsid w:val="00026ED8"/>
    <w:rsid w:val="000278CD"/>
    <w:rsid w:val="000341B7"/>
    <w:rsid w:val="000405CB"/>
    <w:rsid w:val="00040C88"/>
    <w:rsid w:val="00042C70"/>
    <w:rsid w:val="00042FED"/>
    <w:rsid w:val="000559E0"/>
    <w:rsid w:val="0005705D"/>
    <w:rsid w:val="00057BBF"/>
    <w:rsid w:val="00060D44"/>
    <w:rsid w:val="000664CB"/>
    <w:rsid w:val="0007191A"/>
    <w:rsid w:val="00083766"/>
    <w:rsid w:val="00084D0B"/>
    <w:rsid w:val="00085883"/>
    <w:rsid w:val="00086FA6"/>
    <w:rsid w:val="00092B57"/>
    <w:rsid w:val="00095CFD"/>
    <w:rsid w:val="000A69AA"/>
    <w:rsid w:val="000A6B40"/>
    <w:rsid w:val="000B1940"/>
    <w:rsid w:val="000B2C69"/>
    <w:rsid w:val="000B35D7"/>
    <w:rsid w:val="000B4253"/>
    <w:rsid w:val="000B66B6"/>
    <w:rsid w:val="000C123F"/>
    <w:rsid w:val="000C2AF3"/>
    <w:rsid w:val="000C3F33"/>
    <w:rsid w:val="000C5066"/>
    <w:rsid w:val="000D19F5"/>
    <w:rsid w:val="000D5C7B"/>
    <w:rsid w:val="000F38B6"/>
    <w:rsid w:val="000F6AAA"/>
    <w:rsid w:val="0010394C"/>
    <w:rsid w:val="00120C64"/>
    <w:rsid w:val="00121B9A"/>
    <w:rsid w:val="00124325"/>
    <w:rsid w:val="0012438A"/>
    <w:rsid w:val="00125073"/>
    <w:rsid w:val="00134418"/>
    <w:rsid w:val="001432BB"/>
    <w:rsid w:val="001552C6"/>
    <w:rsid w:val="0015621C"/>
    <w:rsid w:val="00157088"/>
    <w:rsid w:val="00160411"/>
    <w:rsid w:val="00164EED"/>
    <w:rsid w:val="00166716"/>
    <w:rsid w:val="001729E5"/>
    <w:rsid w:val="00174060"/>
    <w:rsid w:val="00180137"/>
    <w:rsid w:val="00182CBD"/>
    <w:rsid w:val="00185220"/>
    <w:rsid w:val="00190413"/>
    <w:rsid w:val="00192C56"/>
    <w:rsid w:val="001933F2"/>
    <w:rsid w:val="00194742"/>
    <w:rsid w:val="001A0D5E"/>
    <w:rsid w:val="001A34E2"/>
    <w:rsid w:val="001A48C1"/>
    <w:rsid w:val="001A63DB"/>
    <w:rsid w:val="001B05C2"/>
    <w:rsid w:val="001B45F0"/>
    <w:rsid w:val="001B5229"/>
    <w:rsid w:val="001B53B2"/>
    <w:rsid w:val="001B689C"/>
    <w:rsid w:val="001B75E3"/>
    <w:rsid w:val="001C1E3B"/>
    <w:rsid w:val="001C3AE6"/>
    <w:rsid w:val="001C5CA1"/>
    <w:rsid w:val="001D0995"/>
    <w:rsid w:val="001D0B17"/>
    <w:rsid w:val="001E0CB2"/>
    <w:rsid w:val="001E369C"/>
    <w:rsid w:val="001F18AA"/>
    <w:rsid w:val="001F5795"/>
    <w:rsid w:val="001F72E6"/>
    <w:rsid w:val="001F76C0"/>
    <w:rsid w:val="002008C4"/>
    <w:rsid w:val="0020592C"/>
    <w:rsid w:val="00210843"/>
    <w:rsid w:val="002140BD"/>
    <w:rsid w:val="002154C9"/>
    <w:rsid w:val="00217BF4"/>
    <w:rsid w:val="002201B0"/>
    <w:rsid w:val="00221DD6"/>
    <w:rsid w:val="00225870"/>
    <w:rsid w:val="00226499"/>
    <w:rsid w:val="00226D31"/>
    <w:rsid w:val="00236195"/>
    <w:rsid w:val="0024206C"/>
    <w:rsid w:val="00245602"/>
    <w:rsid w:val="002554E5"/>
    <w:rsid w:val="00256644"/>
    <w:rsid w:val="0026005C"/>
    <w:rsid w:val="00265E0B"/>
    <w:rsid w:val="00270DDD"/>
    <w:rsid w:val="00272034"/>
    <w:rsid w:val="00282EB0"/>
    <w:rsid w:val="002848F3"/>
    <w:rsid w:val="00285346"/>
    <w:rsid w:val="00292915"/>
    <w:rsid w:val="002931C2"/>
    <w:rsid w:val="00293660"/>
    <w:rsid w:val="002A0E35"/>
    <w:rsid w:val="002A11B3"/>
    <w:rsid w:val="002A3FCE"/>
    <w:rsid w:val="002B76B8"/>
    <w:rsid w:val="002C511F"/>
    <w:rsid w:val="002C518A"/>
    <w:rsid w:val="002C6E3F"/>
    <w:rsid w:val="002D1D7A"/>
    <w:rsid w:val="002D3C20"/>
    <w:rsid w:val="002D44A0"/>
    <w:rsid w:val="002E42F4"/>
    <w:rsid w:val="002E4617"/>
    <w:rsid w:val="002F152B"/>
    <w:rsid w:val="002F421A"/>
    <w:rsid w:val="002F7A00"/>
    <w:rsid w:val="003048A9"/>
    <w:rsid w:val="00316469"/>
    <w:rsid w:val="00316CA0"/>
    <w:rsid w:val="00320BDC"/>
    <w:rsid w:val="00321EA3"/>
    <w:rsid w:val="0032382F"/>
    <w:rsid w:val="003278DB"/>
    <w:rsid w:val="00332B72"/>
    <w:rsid w:val="00333B71"/>
    <w:rsid w:val="00336DEB"/>
    <w:rsid w:val="0034123A"/>
    <w:rsid w:val="003446BD"/>
    <w:rsid w:val="003533D1"/>
    <w:rsid w:val="003859BD"/>
    <w:rsid w:val="00390BD2"/>
    <w:rsid w:val="00394556"/>
    <w:rsid w:val="00397A62"/>
    <w:rsid w:val="003A3C2A"/>
    <w:rsid w:val="003A5031"/>
    <w:rsid w:val="003B6C8D"/>
    <w:rsid w:val="003C52A0"/>
    <w:rsid w:val="003D4B31"/>
    <w:rsid w:val="003D594C"/>
    <w:rsid w:val="003E6580"/>
    <w:rsid w:val="003F153F"/>
    <w:rsid w:val="003F1C90"/>
    <w:rsid w:val="003F25F8"/>
    <w:rsid w:val="003F260D"/>
    <w:rsid w:val="003F40C7"/>
    <w:rsid w:val="004018A7"/>
    <w:rsid w:val="004068E4"/>
    <w:rsid w:val="00412469"/>
    <w:rsid w:val="00415F35"/>
    <w:rsid w:val="00417D92"/>
    <w:rsid w:val="00422BF7"/>
    <w:rsid w:val="00423CBA"/>
    <w:rsid w:val="0042403D"/>
    <w:rsid w:val="00427AB0"/>
    <w:rsid w:val="004305FA"/>
    <w:rsid w:val="00430CF1"/>
    <w:rsid w:val="0043213F"/>
    <w:rsid w:val="004326EC"/>
    <w:rsid w:val="00432E97"/>
    <w:rsid w:val="004340E5"/>
    <w:rsid w:val="004469E6"/>
    <w:rsid w:val="00453B38"/>
    <w:rsid w:val="004570E8"/>
    <w:rsid w:val="00463402"/>
    <w:rsid w:val="0046487F"/>
    <w:rsid w:val="0046674B"/>
    <w:rsid w:val="0046712E"/>
    <w:rsid w:val="004674B6"/>
    <w:rsid w:val="0047089F"/>
    <w:rsid w:val="00474252"/>
    <w:rsid w:val="00475672"/>
    <w:rsid w:val="00476812"/>
    <w:rsid w:val="004774DC"/>
    <w:rsid w:val="00486083"/>
    <w:rsid w:val="004877CF"/>
    <w:rsid w:val="00492839"/>
    <w:rsid w:val="004A0152"/>
    <w:rsid w:val="004A2B93"/>
    <w:rsid w:val="004A3FB5"/>
    <w:rsid w:val="004A4DD0"/>
    <w:rsid w:val="004B2E36"/>
    <w:rsid w:val="004B3931"/>
    <w:rsid w:val="004B5E3F"/>
    <w:rsid w:val="004B7E3D"/>
    <w:rsid w:val="004C6031"/>
    <w:rsid w:val="004C6CA2"/>
    <w:rsid w:val="004D2FCD"/>
    <w:rsid w:val="004D3167"/>
    <w:rsid w:val="004E3C07"/>
    <w:rsid w:val="004E4031"/>
    <w:rsid w:val="004F5163"/>
    <w:rsid w:val="00500362"/>
    <w:rsid w:val="005255C9"/>
    <w:rsid w:val="00533709"/>
    <w:rsid w:val="0053759A"/>
    <w:rsid w:val="00553724"/>
    <w:rsid w:val="0055416B"/>
    <w:rsid w:val="00554F83"/>
    <w:rsid w:val="00555296"/>
    <w:rsid w:val="00557B2F"/>
    <w:rsid w:val="00570E8E"/>
    <w:rsid w:val="00571149"/>
    <w:rsid w:val="00575DB1"/>
    <w:rsid w:val="005776DB"/>
    <w:rsid w:val="00581647"/>
    <w:rsid w:val="00582E3C"/>
    <w:rsid w:val="00583222"/>
    <w:rsid w:val="005851D4"/>
    <w:rsid w:val="00586B6B"/>
    <w:rsid w:val="005A49E2"/>
    <w:rsid w:val="005A4A18"/>
    <w:rsid w:val="005A6EE9"/>
    <w:rsid w:val="005B012F"/>
    <w:rsid w:val="005B2742"/>
    <w:rsid w:val="005C7209"/>
    <w:rsid w:val="005D22DB"/>
    <w:rsid w:val="005E6100"/>
    <w:rsid w:val="005F01F5"/>
    <w:rsid w:val="006015D9"/>
    <w:rsid w:val="006241EB"/>
    <w:rsid w:val="006273E0"/>
    <w:rsid w:val="00627642"/>
    <w:rsid w:val="0063508C"/>
    <w:rsid w:val="006363A5"/>
    <w:rsid w:val="006428F1"/>
    <w:rsid w:val="00643802"/>
    <w:rsid w:val="00644348"/>
    <w:rsid w:val="00650488"/>
    <w:rsid w:val="00650574"/>
    <w:rsid w:val="006557A7"/>
    <w:rsid w:val="0065685A"/>
    <w:rsid w:val="00663014"/>
    <w:rsid w:val="006649BC"/>
    <w:rsid w:val="006653D0"/>
    <w:rsid w:val="00665EF6"/>
    <w:rsid w:val="00667429"/>
    <w:rsid w:val="0067136E"/>
    <w:rsid w:val="0067599A"/>
    <w:rsid w:val="006858FF"/>
    <w:rsid w:val="00686D72"/>
    <w:rsid w:val="00692344"/>
    <w:rsid w:val="00693836"/>
    <w:rsid w:val="00694B51"/>
    <w:rsid w:val="00697F42"/>
    <w:rsid w:val="006A3EA6"/>
    <w:rsid w:val="006C17E6"/>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2AC0"/>
    <w:rsid w:val="006F3641"/>
    <w:rsid w:val="006F3B22"/>
    <w:rsid w:val="006F65B5"/>
    <w:rsid w:val="006F77C6"/>
    <w:rsid w:val="007053BB"/>
    <w:rsid w:val="00705ACB"/>
    <w:rsid w:val="00706AFD"/>
    <w:rsid w:val="00711DEA"/>
    <w:rsid w:val="0072037C"/>
    <w:rsid w:val="00720F7E"/>
    <w:rsid w:val="00722356"/>
    <w:rsid w:val="00724AF1"/>
    <w:rsid w:val="00727906"/>
    <w:rsid w:val="00731167"/>
    <w:rsid w:val="00735CFC"/>
    <w:rsid w:val="00736AC5"/>
    <w:rsid w:val="007372A9"/>
    <w:rsid w:val="00737CED"/>
    <w:rsid w:val="0075198B"/>
    <w:rsid w:val="007529DD"/>
    <w:rsid w:val="00755D04"/>
    <w:rsid w:val="00757A23"/>
    <w:rsid w:val="00757E85"/>
    <w:rsid w:val="00766E88"/>
    <w:rsid w:val="00792949"/>
    <w:rsid w:val="00795D55"/>
    <w:rsid w:val="007A07AE"/>
    <w:rsid w:val="007A2E88"/>
    <w:rsid w:val="007A3EDB"/>
    <w:rsid w:val="007B2092"/>
    <w:rsid w:val="007B26EB"/>
    <w:rsid w:val="007B4A80"/>
    <w:rsid w:val="007B5506"/>
    <w:rsid w:val="007B6F9D"/>
    <w:rsid w:val="007C34BF"/>
    <w:rsid w:val="007C6589"/>
    <w:rsid w:val="007C6A94"/>
    <w:rsid w:val="007C6C36"/>
    <w:rsid w:val="007C77D5"/>
    <w:rsid w:val="007D024E"/>
    <w:rsid w:val="007D23F0"/>
    <w:rsid w:val="007E10C6"/>
    <w:rsid w:val="007F1208"/>
    <w:rsid w:val="007F4897"/>
    <w:rsid w:val="008019C3"/>
    <w:rsid w:val="00803964"/>
    <w:rsid w:val="00804115"/>
    <w:rsid w:val="00804CCF"/>
    <w:rsid w:val="00807D0C"/>
    <w:rsid w:val="00811D06"/>
    <w:rsid w:val="00812CBC"/>
    <w:rsid w:val="00814316"/>
    <w:rsid w:val="00832AE6"/>
    <w:rsid w:val="00832F51"/>
    <w:rsid w:val="00834687"/>
    <w:rsid w:val="00840891"/>
    <w:rsid w:val="00853935"/>
    <w:rsid w:val="00854185"/>
    <w:rsid w:val="008564A6"/>
    <w:rsid w:val="008567F0"/>
    <w:rsid w:val="00857ED9"/>
    <w:rsid w:val="0086087C"/>
    <w:rsid w:val="00862E04"/>
    <w:rsid w:val="00862E0C"/>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D10AB"/>
    <w:rsid w:val="008E7ADD"/>
    <w:rsid w:val="008F733F"/>
    <w:rsid w:val="009043AD"/>
    <w:rsid w:val="00911169"/>
    <w:rsid w:val="0091464D"/>
    <w:rsid w:val="00915AB9"/>
    <w:rsid w:val="00915DFA"/>
    <w:rsid w:val="00920BE3"/>
    <w:rsid w:val="00925899"/>
    <w:rsid w:val="00930757"/>
    <w:rsid w:val="00930BA7"/>
    <w:rsid w:val="00930E35"/>
    <w:rsid w:val="00933722"/>
    <w:rsid w:val="009351DB"/>
    <w:rsid w:val="00937555"/>
    <w:rsid w:val="009431E8"/>
    <w:rsid w:val="00943A57"/>
    <w:rsid w:val="00944A6F"/>
    <w:rsid w:val="00954194"/>
    <w:rsid w:val="0096470D"/>
    <w:rsid w:val="00964FA7"/>
    <w:rsid w:val="0097388A"/>
    <w:rsid w:val="00976C64"/>
    <w:rsid w:val="00977599"/>
    <w:rsid w:val="00977724"/>
    <w:rsid w:val="00980A9F"/>
    <w:rsid w:val="00982B72"/>
    <w:rsid w:val="0098448C"/>
    <w:rsid w:val="00986E3A"/>
    <w:rsid w:val="00987827"/>
    <w:rsid w:val="00991145"/>
    <w:rsid w:val="0099129E"/>
    <w:rsid w:val="00994682"/>
    <w:rsid w:val="00994B97"/>
    <w:rsid w:val="00995595"/>
    <w:rsid w:val="009977CC"/>
    <w:rsid w:val="009C7DDB"/>
    <w:rsid w:val="009D0F66"/>
    <w:rsid w:val="009D2C2D"/>
    <w:rsid w:val="009D5E1B"/>
    <w:rsid w:val="009D7568"/>
    <w:rsid w:val="009E0A96"/>
    <w:rsid w:val="009E1270"/>
    <w:rsid w:val="009E419F"/>
    <w:rsid w:val="009E4CB7"/>
    <w:rsid w:val="009F28D0"/>
    <w:rsid w:val="009F50EF"/>
    <w:rsid w:val="009F6803"/>
    <w:rsid w:val="00A100A1"/>
    <w:rsid w:val="00A15AFB"/>
    <w:rsid w:val="00A1775B"/>
    <w:rsid w:val="00A2713F"/>
    <w:rsid w:val="00A360F6"/>
    <w:rsid w:val="00A43323"/>
    <w:rsid w:val="00A44C0B"/>
    <w:rsid w:val="00A44EF4"/>
    <w:rsid w:val="00A47E8A"/>
    <w:rsid w:val="00A51D8E"/>
    <w:rsid w:val="00A67C36"/>
    <w:rsid w:val="00A712CC"/>
    <w:rsid w:val="00A8111D"/>
    <w:rsid w:val="00A83B98"/>
    <w:rsid w:val="00A86D97"/>
    <w:rsid w:val="00A925B3"/>
    <w:rsid w:val="00A93B84"/>
    <w:rsid w:val="00A945C5"/>
    <w:rsid w:val="00A9681F"/>
    <w:rsid w:val="00AA073A"/>
    <w:rsid w:val="00AB061C"/>
    <w:rsid w:val="00AB4CB8"/>
    <w:rsid w:val="00AB58C2"/>
    <w:rsid w:val="00AB78A2"/>
    <w:rsid w:val="00AC1405"/>
    <w:rsid w:val="00AC488B"/>
    <w:rsid w:val="00AC49E2"/>
    <w:rsid w:val="00AD4BEB"/>
    <w:rsid w:val="00AE1E99"/>
    <w:rsid w:val="00AE3002"/>
    <w:rsid w:val="00AE7756"/>
    <w:rsid w:val="00AF50E8"/>
    <w:rsid w:val="00B03251"/>
    <w:rsid w:val="00B03BC8"/>
    <w:rsid w:val="00B060EE"/>
    <w:rsid w:val="00B07330"/>
    <w:rsid w:val="00B075CA"/>
    <w:rsid w:val="00B078E9"/>
    <w:rsid w:val="00B14E3B"/>
    <w:rsid w:val="00B15112"/>
    <w:rsid w:val="00B179BF"/>
    <w:rsid w:val="00B20838"/>
    <w:rsid w:val="00B27D4B"/>
    <w:rsid w:val="00B327C8"/>
    <w:rsid w:val="00B36B83"/>
    <w:rsid w:val="00B3733B"/>
    <w:rsid w:val="00B3734D"/>
    <w:rsid w:val="00B436E1"/>
    <w:rsid w:val="00B655FC"/>
    <w:rsid w:val="00B67632"/>
    <w:rsid w:val="00B70EF7"/>
    <w:rsid w:val="00B74AD4"/>
    <w:rsid w:val="00B76061"/>
    <w:rsid w:val="00B77480"/>
    <w:rsid w:val="00B83A05"/>
    <w:rsid w:val="00B86511"/>
    <w:rsid w:val="00B86F45"/>
    <w:rsid w:val="00B94DAD"/>
    <w:rsid w:val="00BA2DB6"/>
    <w:rsid w:val="00BA3023"/>
    <w:rsid w:val="00BA3E80"/>
    <w:rsid w:val="00BB0B62"/>
    <w:rsid w:val="00BB22E2"/>
    <w:rsid w:val="00BB6E60"/>
    <w:rsid w:val="00BD1CDF"/>
    <w:rsid w:val="00BD23F9"/>
    <w:rsid w:val="00BE1633"/>
    <w:rsid w:val="00BF0CE4"/>
    <w:rsid w:val="00BF1809"/>
    <w:rsid w:val="00BF3EB8"/>
    <w:rsid w:val="00BF4759"/>
    <w:rsid w:val="00BF4C4E"/>
    <w:rsid w:val="00C10C5D"/>
    <w:rsid w:val="00C2016E"/>
    <w:rsid w:val="00C20D6C"/>
    <w:rsid w:val="00C27FEA"/>
    <w:rsid w:val="00C31BAE"/>
    <w:rsid w:val="00C3520D"/>
    <w:rsid w:val="00C43037"/>
    <w:rsid w:val="00C46D81"/>
    <w:rsid w:val="00C51A22"/>
    <w:rsid w:val="00C524AE"/>
    <w:rsid w:val="00C65496"/>
    <w:rsid w:val="00C6779E"/>
    <w:rsid w:val="00C70189"/>
    <w:rsid w:val="00C7638C"/>
    <w:rsid w:val="00C772D1"/>
    <w:rsid w:val="00C80D14"/>
    <w:rsid w:val="00C86DFC"/>
    <w:rsid w:val="00C87437"/>
    <w:rsid w:val="00C87720"/>
    <w:rsid w:val="00C90179"/>
    <w:rsid w:val="00C91913"/>
    <w:rsid w:val="00CA0600"/>
    <w:rsid w:val="00CA341E"/>
    <w:rsid w:val="00CA36BD"/>
    <w:rsid w:val="00CB03B2"/>
    <w:rsid w:val="00CB0620"/>
    <w:rsid w:val="00CB4F36"/>
    <w:rsid w:val="00CC5FA5"/>
    <w:rsid w:val="00CC6210"/>
    <w:rsid w:val="00CE0B7F"/>
    <w:rsid w:val="00CE176D"/>
    <w:rsid w:val="00CE56C2"/>
    <w:rsid w:val="00CE6C15"/>
    <w:rsid w:val="00CF3DEA"/>
    <w:rsid w:val="00D00370"/>
    <w:rsid w:val="00D045AC"/>
    <w:rsid w:val="00D06145"/>
    <w:rsid w:val="00D06260"/>
    <w:rsid w:val="00D10374"/>
    <w:rsid w:val="00D12644"/>
    <w:rsid w:val="00D13F05"/>
    <w:rsid w:val="00D23358"/>
    <w:rsid w:val="00D31507"/>
    <w:rsid w:val="00D34CF8"/>
    <w:rsid w:val="00D359A0"/>
    <w:rsid w:val="00D36B0F"/>
    <w:rsid w:val="00D37C2A"/>
    <w:rsid w:val="00D37F67"/>
    <w:rsid w:val="00D436A4"/>
    <w:rsid w:val="00D43FDF"/>
    <w:rsid w:val="00D56AF0"/>
    <w:rsid w:val="00D603FC"/>
    <w:rsid w:val="00D61852"/>
    <w:rsid w:val="00D61C81"/>
    <w:rsid w:val="00D62C2D"/>
    <w:rsid w:val="00D653D4"/>
    <w:rsid w:val="00D76E09"/>
    <w:rsid w:val="00D778E8"/>
    <w:rsid w:val="00D951E1"/>
    <w:rsid w:val="00DA14DE"/>
    <w:rsid w:val="00DA1CDF"/>
    <w:rsid w:val="00DA3524"/>
    <w:rsid w:val="00DA67AD"/>
    <w:rsid w:val="00DA7471"/>
    <w:rsid w:val="00DA7DA2"/>
    <w:rsid w:val="00DB07E8"/>
    <w:rsid w:val="00DB7E88"/>
    <w:rsid w:val="00DC39BD"/>
    <w:rsid w:val="00DC737F"/>
    <w:rsid w:val="00DE2014"/>
    <w:rsid w:val="00DE2988"/>
    <w:rsid w:val="00DE3FAC"/>
    <w:rsid w:val="00DF6C2A"/>
    <w:rsid w:val="00DF7566"/>
    <w:rsid w:val="00E0033B"/>
    <w:rsid w:val="00E04BB2"/>
    <w:rsid w:val="00E1435A"/>
    <w:rsid w:val="00E15611"/>
    <w:rsid w:val="00E15A5B"/>
    <w:rsid w:val="00E15B72"/>
    <w:rsid w:val="00E21ED4"/>
    <w:rsid w:val="00E25B4B"/>
    <w:rsid w:val="00E3383C"/>
    <w:rsid w:val="00E47025"/>
    <w:rsid w:val="00E47ECB"/>
    <w:rsid w:val="00E5776B"/>
    <w:rsid w:val="00E609B0"/>
    <w:rsid w:val="00E61C62"/>
    <w:rsid w:val="00E650EC"/>
    <w:rsid w:val="00E65379"/>
    <w:rsid w:val="00E74191"/>
    <w:rsid w:val="00E828B0"/>
    <w:rsid w:val="00E9790B"/>
    <w:rsid w:val="00EA3758"/>
    <w:rsid w:val="00EA6301"/>
    <w:rsid w:val="00EA75EA"/>
    <w:rsid w:val="00EB26D5"/>
    <w:rsid w:val="00EB38E1"/>
    <w:rsid w:val="00EC356A"/>
    <w:rsid w:val="00EC4599"/>
    <w:rsid w:val="00EC5944"/>
    <w:rsid w:val="00ED408D"/>
    <w:rsid w:val="00ED77FD"/>
    <w:rsid w:val="00EE1E01"/>
    <w:rsid w:val="00EE633A"/>
    <w:rsid w:val="00EF064D"/>
    <w:rsid w:val="00EF0AB8"/>
    <w:rsid w:val="00EF3CFC"/>
    <w:rsid w:val="00F04E21"/>
    <w:rsid w:val="00F0660F"/>
    <w:rsid w:val="00F11747"/>
    <w:rsid w:val="00F318EA"/>
    <w:rsid w:val="00F347F7"/>
    <w:rsid w:val="00F40931"/>
    <w:rsid w:val="00F47D19"/>
    <w:rsid w:val="00F52416"/>
    <w:rsid w:val="00F528EF"/>
    <w:rsid w:val="00F60350"/>
    <w:rsid w:val="00F80455"/>
    <w:rsid w:val="00F82379"/>
    <w:rsid w:val="00F85962"/>
    <w:rsid w:val="00F86516"/>
    <w:rsid w:val="00F9295F"/>
    <w:rsid w:val="00F929E9"/>
    <w:rsid w:val="00FA0F3B"/>
    <w:rsid w:val="00FA25D3"/>
    <w:rsid w:val="00FA2A4C"/>
    <w:rsid w:val="00FA3B79"/>
    <w:rsid w:val="00FA5220"/>
    <w:rsid w:val="00FA5BCA"/>
    <w:rsid w:val="00FA729C"/>
    <w:rsid w:val="00FB0A2B"/>
    <w:rsid w:val="00FB7CED"/>
    <w:rsid w:val="00FD0877"/>
    <w:rsid w:val="00FD46D0"/>
    <w:rsid w:val="00FD51E1"/>
    <w:rsid w:val="00FD5865"/>
    <w:rsid w:val="00FD5F50"/>
    <w:rsid w:val="00FD7259"/>
    <w:rsid w:val="00FD7E85"/>
    <w:rsid w:val="00FE1CFD"/>
    <w:rsid w:val="00FE3F1B"/>
    <w:rsid w:val="00FE62E8"/>
    <w:rsid w:val="00FE634F"/>
    <w:rsid w:val="00FF1760"/>
    <w:rsid w:val="00FF3031"/>
    <w:rsid w:val="00FF65CD"/>
    <w:rsid w:val="00FF6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3"/>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3"/>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A8551B38B3144E32E243290491246D1BA939ACF9CD79117E157862BC661C0635C8640143B2703245666FDnFB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1591</TotalTime>
  <Pages>30</Pages>
  <Words>13265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50</cp:revision>
  <cp:lastPrinted>2015-05-08T03:09:00Z</cp:lastPrinted>
  <dcterms:created xsi:type="dcterms:W3CDTF">2012-11-09T02:10:00Z</dcterms:created>
  <dcterms:modified xsi:type="dcterms:W3CDTF">2015-05-08T03:10:00Z</dcterms:modified>
</cp:coreProperties>
</file>